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C3" w:rsidRPr="006A5DC3" w:rsidRDefault="006A5DC3" w:rsidP="006A5DC3">
      <w:pPr>
        <w:pStyle w:val="3"/>
        <w:keepNext/>
        <w:numPr>
          <w:ilvl w:val="2"/>
          <w:numId w:val="1"/>
        </w:numPr>
        <w:tabs>
          <w:tab w:val="left" w:pos="0"/>
        </w:tabs>
        <w:suppressAutoHyphens/>
        <w:spacing w:before="0" w:beforeAutospacing="0" w:after="0" w:afterAutospacing="0"/>
        <w:jc w:val="center"/>
        <w:rPr>
          <w:b w:val="0"/>
          <w:sz w:val="28"/>
          <w:szCs w:val="28"/>
        </w:rPr>
      </w:pPr>
      <w:bookmarkStart w:id="0" w:name="_Toc196252782"/>
      <w:r w:rsidRPr="006A5DC3">
        <w:rPr>
          <w:b w:val="0"/>
          <w:sz w:val="28"/>
          <w:szCs w:val="28"/>
          <w:lang w:val="kk-KZ"/>
        </w:rPr>
        <w:t>МД_</w:t>
      </w:r>
      <w:r w:rsidRPr="006A5DC3">
        <w:rPr>
          <w:b w:val="0"/>
          <w:sz w:val="28"/>
          <w:szCs w:val="28"/>
          <w:lang w:val="kk-KZ"/>
        </w:rPr>
        <w:t>Разработка и исследование дидактических возможностей мобильных приложений в обучении программированию</w:t>
      </w:r>
      <w:bookmarkEnd w:id="0"/>
    </w:p>
    <w:p w:rsidR="006A5DC3" w:rsidRPr="006A5DC3" w:rsidRDefault="006A5DC3" w:rsidP="006A5DC3">
      <w:pPr>
        <w:pStyle w:val="3"/>
        <w:keepNext/>
        <w:numPr>
          <w:ilvl w:val="2"/>
          <w:numId w:val="1"/>
        </w:numPr>
        <w:tabs>
          <w:tab w:val="left" w:pos="0"/>
        </w:tabs>
        <w:suppressAutoHyphens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>СТР_63</w:t>
      </w:r>
    </w:p>
    <w:p w:rsidR="006A5DC3" w:rsidRPr="006A5DC3" w:rsidRDefault="006A5DC3" w:rsidP="006A5DC3">
      <w:pPr>
        <w:pStyle w:val="3"/>
        <w:keepNext/>
        <w:numPr>
          <w:ilvl w:val="0"/>
          <w:numId w:val="1"/>
        </w:numPr>
        <w:tabs>
          <w:tab w:val="left" w:pos="0"/>
        </w:tabs>
        <w:suppressAutoHyphens/>
        <w:spacing w:before="0" w:beforeAutospacing="0" w:after="0" w:afterAutospacing="0"/>
        <w:rPr>
          <w:b w:val="0"/>
          <w:sz w:val="28"/>
          <w:szCs w:val="28"/>
        </w:rPr>
      </w:pPr>
    </w:p>
    <w:p w:rsidR="006A5DC3" w:rsidRPr="006A5DC3" w:rsidRDefault="006A5DC3" w:rsidP="006A5DC3">
      <w:pPr>
        <w:pStyle w:val="21"/>
        <w:numPr>
          <w:ilvl w:val="0"/>
          <w:numId w:val="1"/>
        </w:numPr>
        <w:tabs>
          <w:tab w:val="right" w:leader="dot" w:pos="10206"/>
        </w:tabs>
        <w:spacing w:after="0" w:line="240" w:lineRule="auto"/>
        <w:jc w:val="both"/>
        <w:rPr>
          <w:rStyle w:val="a3"/>
          <w:rFonts w:ascii="Times New Roman" w:hAnsi="Times New Roman"/>
          <w:noProof/>
          <w:color w:val="auto"/>
          <w:sz w:val="28"/>
          <w:szCs w:val="28"/>
          <w:u w:val="none"/>
        </w:rPr>
      </w:pPr>
      <w:hyperlink w:anchor="_Toc196252784" w:history="1">
        <w:r w:rsidRPr="006A5DC3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6A5DC3" w:rsidRPr="006A5DC3" w:rsidRDefault="006A5DC3" w:rsidP="006A5DC3">
      <w:pPr>
        <w:pStyle w:val="21"/>
        <w:numPr>
          <w:ilvl w:val="0"/>
          <w:numId w:val="1"/>
        </w:numPr>
        <w:tabs>
          <w:tab w:val="right" w:leader="dot" w:pos="10206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96252785" w:history="1">
        <w:r w:rsidRPr="006A5DC3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1 АНАЛИЗ ПРЕДМЕТНОЙ ОБЛАСТИ</w:t>
        </w:r>
      </w:hyperlink>
    </w:p>
    <w:p w:rsidR="006A5DC3" w:rsidRPr="006A5DC3" w:rsidRDefault="006A5DC3" w:rsidP="006A5DC3">
      <w:pPr>
        <w:pStyle w:val="21"/>
        <w:numPr>
          <w:ilvl w:val="0"/>
          <w:numId w:val="1"/>
        </w:numPr>
        <w:tabs>
          <w:tab w:val="right" w:leader="dot" w:pos="10206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96252786" w:history="1">
        <w:r w:rsidRPr="006A5DC3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1.1 Обзор мобильных приложений по программированию и анализ возможности их использования в образовательном процессе ВУЗа</w:t>
        </w:r>
      </w:hyperlink>
    </w:p>
    <w:p w:rsidR="006A5DC3" w:rsidRPr="006A5DC3" w:rsidRDefault="006A5DC3" w:rsidP="006A5DC3">
      <w:pPr>
        <w:pStyle w:val="21"/>
        <w:numPr>
          <w:ilvl w:val="0"/>
          <w:numId w:val="1"/>
        </w:numPr>
        <w:tabs>
          <w:tab w:val="right" w:leader="dot" w:pos="10206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96252787" w:history="1">
        <w:r w:rsidRPr="006A5DC3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1.2 Сравнительный анализ дидактических возможностей мобильных приложений по программированию и обоснование требований к мобильному приложению</w:t>
        </w:r>
      </w:hyperlink>
    </w:p>
    <w:p w:rsidR="006A5DC3" w:rsidRPr="006A5DC3" w:rsidRDefault="006A5DC3" w:rsidP="006A5DC3">
      <w:pPr>
        <w:pStyle w:val="21"/>
        <w:numPr>
          <w:ilvl w:val="0"/>
          <w:numId w:val="1"/>
        </w:numPr>
        <w:tabs>
          <w:tab w:val="right" w:leader="dot" w:pos="10206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96252788" w:history="1">
        <w:r w:rsidRPr="006A5DC3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1.3 Разработка и обоснование содержательной составляющей и структуры мобильного приложения для изучения языка программирования</w:t>
        </w:r>
      </w:hyperlink>
    </w:p>
    <w:p w:rsidR="006A5DC3" w:rsidRPr="006A5DC3" w:rsidRDefault="006A5DC3" w:rsidP="006A5DC3">
      <w:pPr>
        <w:pStyle w:val="21"/>
        <w:numPr>
          <w:ilvl w:val="0"/>
          <w:numId w:val="1"/>
        </w:numPr>
        <w:tabs>
          <w:tab w:val="right" w:leader="dot" w:pos="10206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96252789" w:history="1">
        <w:r w:rsidRPr="006A5DC3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2. РЕАЛИЗАЦИЯ МОБИЛЬНОГО ПРИЛОЖЕНИЯ ПО ПРОГРАММИРОВАНИЮ И ИССЛЕДОВАНИЕ ЕГО ДИДАКТИЧЕСКИХ ВОЗМОЖНОСТЕЙ</w:t>
        </w:r>
      </w:hyperlink>
    </w:p>
    <w:p w:rsidR="006A5DC3" w:rsidRPr="006A5DC3" w:rsidRDefault="006A5DC3" w:rsidP="006A5DC3">
      <w:pPr>
        <w:pStyle w:val="21"/>
        <w:numPr>
          <w:ilvl w:val="0"/>
          <w:numId w:val="1"/>
        </w:numPr>
        <w:tabs>
          <w:tab w:val="right" w:leader="dot" w:pos="10206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96252790" w:history="1">
        <w:r w:rsidRPr="006A5DC3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2.1 Обоснование выбора инструментов и разработка мобильного приложения по программированию</w:t>
        </w:r>
      </w:hyperlink>
    </w:p>
    <w:p w:rsidR="006A5DC3" w:rsidRPr="006A5DC3" w:rsidRDefault="006A5DC3" w:rsidP="006A5DC3">
      <w:pPr>
        <w:pStyle w:val="21"/>
        <w:numPr>
          <w:ilvl w:val="0"/>
          <w:numId w:val="1"/>
        </w:numPr>
        <w:tabs>
          <w:tab w:val="right" w:leader="dot" w:pos="10206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96252791" w:history="1">
        <w:r w:rsidRPr="006A5DC3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2.2 Цель, задачи, методика педагогического эксперимента по исследованию дидактических возможностей мобильных приложений по программированию</w:t>
        </w:r>
      </w:hyperlink>
    </w:p>
    <w:p w:rsidR="006A5DC3" w:rsidRPr="006A5DC3" w:rsidRDefault="006A5DC3" w:rsidP="006A5DC3">
      <w:pPr>
        <w:pStyle w:val="21"/>
        <w:numPr>
          <w:ilvl w:val="0"/>
          <w:numId w:val="1"/>
        </w:numPr>
        <w:tabs>
          <w:tab w:val="right" w:leader="dot" w:pos="10206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96252792" w:history="1">
        <w:r w:rsidRPr="006A5DC3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2.3 Анализ и интерпретация результатов педагогического эксперимента по исследованию дидактических возможностей мобильных приложений по программированию</w:t>
        </w:r>
      </w:hyperlink>
    </w:p>
    <w:p w:rsidR="006A5DC3" w:rsidRPr="006A5DC3" w:rsidRDefault="006A5DC3" w:rsidP="006A5DC3">
      <w:pPr>
        <w:pStyle w:val="21"/>
        <w:numPr>
          <w:ilvl w:val="0"/>
          <w:numId w:val="1"/>
        </w:numPr>
        <w:tabs>
          <w:tab w:val="right" w:leader="dot" w:pos="10206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96252793" w:history="1">
        <w:r w:rsidRPr="006A5DC3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6A5DC3" w:rsidRDefault="006A5DC3" w:rsidP="006A5DC3">
      <w:pPr>
        <w:pStyle w:val="21"/>
        <w:numPr>
          <w:ilvl w:val="0"/>
          <w:numId w:val="1"/>
        </w:numPr>
        <w:tabs>
          <w:tab w:val="right" w:leader="dot" w:pos="1020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hyperlink w:anchor="_Toc196252794" w:history="1">
        <w:r w:rsidRPr="006A5DC3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СПИСОК ЛИТЕРАТУРЫ</w:t>
        </w:r>
      </w:hyperlink>
    </w:p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Pr="006609F1" w:rsidRDefault="006A5DC3" w:rsidP="006A5DC3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96252793"/>
      <w:r w:rsidRPr="006609F1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1"/>
    </w:p>
    <w:p w:rsidR="006A5DC3" w:rsidRDefault="006A5DC3" w:rsidP="006A5D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DC3" w:rsidRDefault="006A5DC3" w:rsidP="006A5D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DC3" w:rsidRDefault="006A5DC3" w:rsidP="006A5D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3E0">
        <w:rPr>
          <w:rFonts w:ascii="Times New Roman" w:hAnsi="Times New Roman"/>
          <w:sz w:val="28"/>
          <w:szCs w:val="28"/>
        </w:rPr>
        <w:t xml:space="preserve">Современное образование активно трансформируется под влиянием новых технологий, которые играют </w:t>
      </w:r>
      <w:r>
        <w:rPr>
          <w:rFonts w:ascii="Times New Roman" w:hAnsi="Times New Roman"/>
          <w:sz w:val="28"/>
          <w:szCs w:val="28"/>
        </w:rPr>
        <w:t>важную</w:t>
      </w:r>
      <w:r w:rsidRPr="00BA43E0">
        <w:rPr>
          <w:rFonts w:ascii="Times New Roman" w:hAnsi="Times New Roman"/>
          <w:sz w:val="28"/>
          <w:szCs w:val="28"/>
        </w:rPr>
        <w:t xml:space="preserve"> роль в улучшении учебного процесса. Одной из таких технологий являются мобильные приложения, предоставляющие студентам возможность обучаться в удобное время и в любом месте, что </w:t>
      </w:r>
      <w:r>
        <w:rPr>
          <w:rFonts w:ascii="Times New Roman" w:hAnsi="Times New Roman"/>
          <w:sz w:val="28"/>
          <w:szCs w:val="28"/>
        </w:rPr>
        <w:t xml:space="preserve">существенно </w:t>
      </w:r>
      <w:r w:rsidRPr="00BA43E0">
        <w:rPr>
          <w:rFonts w:ascii="Times New Roman" w:hAnsi="Times New Roman"/>
          <w:sz w:val="28"/>
          <w:szCs w:val="28"/>
        </w:rPr>
        <w:t xml:space="preserve">увеличивает доступность образования. В особенности </w:t>
      </w:r>
      <w:r>
        <w:rPr>
          <w:rFonts w:ascii="Times New Roman" w:hAnsi="Times New Roman"/>
          <w:sz w:val="28"/>
          <w:szCs w:val="28"/>
        </w:rPr>
        <w:t xml:space="preserve">применение </w:t>
      </w:r>
      <w:r w:rsidRPr="00BA43E0">
        <w:rPr>
          <w:rFonts w:ascii="Times New Roman" w:hAnsi="Times New Roman"/>
          <w:sz w:val="28"/>
          <w:szCs w:val="28"/>
        </w:rPr>
        <w:t xml:space="preserve">мобильных приложений в обучении программированию представляет собой важный инструмент, так как оно требует не только теоретических знаний, но и практических навыков, необходимых для формирования компетенций. </w:t>
      </w:r>
    </w:p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Default="006A5DC3" w:rsidP="006A5DC3"/>
    <w:p w:rsidR="006A5DC3" w:rsidRPr="006609F1" w:rsidRDefault="006A5DC3" w:rsidP="006A5DC3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96252794"/>
      <w:r w:rsidRPr="006609F1">
        <w:rPr>
          <w:rFonts w:ascii="Times New Roman" w:hAnsi="Times New Roman" w:cs="Times New Roman"/>
          <w:color w:val="auto"/>
          <w:sz w:val="28"/>
          <w:szCs w:val="28"/>
        </w:rPr>
        <w:t>СПИСОК ЛИТЕРАТУРЫ</w:t>
      </w:r>
      <w:bookmarkEnd w:id="2"/>
    </w:p>
    <w:p w:rsidR="006A5DC3" w:rsidRDefault="006A5DC3" w:rsidP="006A5DC3">
      <w:pPr>
        <w:pStyle w:val="a5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A5DC3" w:rsidRDefault="006A5DC3" w:rsidP="006A5DC3">
      <w:pPr>
        <w:pStyle w:val="a5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A5DC3" w:rsidRDefault="006A5DC3" w:rsidP="006A5DC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11D23">
        <w:rPr>
          <w:sz w:val="28"/>
          <w:szCs w:val="28"/>
        </w:rPr>
        <w:t xml:space="preserve">Авраменко А. П. Методика применения мобильных технологий в преподавании иностранных языков: этапы развития и современные тенденции // Научные ведомости </w:t>
      </w:r>
      <w:proofErr w:type="spellStart"/>
      <w:r w:rsidRPr="00411D23">
        <w:rPr>
          <w:sz w:val="28"/>
          <w:szCs w:val="28"/>
        </w:rPr>
        <w:t>БелГУ</w:t>
      </w:r>
      <w:proofErr w:type="spellEnd"/>
      <w:r w:rsidRPr="00411D23">
        <w:rPr>
          <w:sz w:val="28"/>
          <w:szCs w:val="28"/>
        </w:rPr>
        <w:t>. Серия: Гуманитарные науки. - 2019. - №6 (149). - С. 36-42.</w:t>
      </w:r>
    </w:p>
    <w:p w:rsidR="006A5DC3" w:rsidRPr="00E57549" w:rsidRDefault="006A5DC3" w:rsidP="006A5DC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11D23">
        <w:rPr>
          <w:sz w:val="28"/>
          <w:szCs w:val="28"/>
        </w:rPr>
        <w:t>Вульфович Е. В. Роль мобильного обучения в оптимизации преподавания иностранных языков // Известия ВГПУ. - 2021. - №6 (91) -С. 161-164.</w:t>
      </w:r>
    </w:p>
    <w:p w:rsidR="006A5DC3" w:rsidRDefault="006A5DC3" w:rsidP="006A5DC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4E275C">
        <w:rPr>
          <w:sz w:val="28"/>
          <w:szCs w:val="28"/>
        </w:rPr>
        <w:t>Азанов</w:t>
      </w:r>
      <w:proofErr w:type="spellEnd"/>
      <w:r w:rsidRPr="004E275C">
        <w:rPr>
          <w:sz w:val="28"/>
          <w:szCs w:val="28"/>
        </w:rPr>
        <w:t xml:space="preserve">, Н. П. Влияние мобильных приложений на образование / Н. П. </w:t>
      </w:r>
      <w:proofErr w:type="spellStart"/>
      <w:r w:rsidRPr="004E275C">
        <w:rPr>
          <w:sz w:val="28"/>
          <w:szCs w:val="28"/>
        </w:rPr>
        <w:t>Азанов</w:t>
      </w:r>
      <w:proofErr w:type="spellEnd"/>
      <w:r w:rsidRPr="004E275C">
        <w:rPr>
          <w:sz w:val="28"/>
          <w:szCs w:val="28"/>
        </w:rPr>
        <w:t xml:space="preserve">, А. Ж. </w:t>
      </w:r>
      <w:proofErr w:type="spellStart"/>
      <w:r w:rsidRPr="004E275C">
        <w:rPr>
          <w:sz w:val="28"/>
          <w:szCs w:val="28"/>
        </w:rPr>
        <w:t>Кусмолдаева</w:t>
      </w:r>
      <w:proofErr w:type="spellEnd"/>
      <w:r w:rsidRPr="004E275C">
        <w:rPr>
          <w:sz w:val="28"/>
          <w:szCs w:val="28"/>
        </w:rPr>
        <w:t xml:space="preserve">. — </w:t>
      </w:r>
      <w:proofErr w:type="gramStart"/>
      <w:r w:rsidRPr="004E275C">
        <w:rPr>
          <w:sz w:val="28"/>
          <w:szCs w:val="28"/>
        </w:rPr>
        <w:t>Текст :</w:t>
      </w:r>
      <w:proofErr w:type="gramEnd"/>
      <w:r w:rsidRPr="004E275C">
        <w:rPr>
          <w:sz w:val="28"/>
          <w:szCs w:val="28"/>
        </w:rPr>
        <w:t xml:space="preserve"> непосредственный // Молодой ученый. — 2021. — № 23 (365). — С. 291-294. — URL: https://moluch.ru/archive/365/81627/ (дата обращения: 03.12.2024).</w:t>
      </w:r>
    </w:p>
    <w:p w:rsidR="006A5DC3" w:rsidRPr="00304CB6" w:rsidRDefault="006A5DC3" w:rsidP="006A5DC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3A33">
        <w:rPr>
          <w:sz w:val="28"/>
          <w:szCs w:val="28"/>
        </w:rPr>
        <w:t>Новиков Максим Юрьевич Методы обучения информатике на основе мобильных технологий // Педагогическое образование в России. 2017. №11. URL: https://cyberleninka.ru/article/n/metody-obucheniya-informatike-na-osnove-mobiln</w:t>
      </w:r>
      <w:r>
        <w:rPr>
          <w:sz w:val="28"/>
          <w:szCs w:val="28"/>
        </w:rPr>
        <w:t>yh-tehnologiy (дата обращения: 13.09</w:t>
      </w:r>
      <w:r w:rsidRPr="00E73A33">
        <w:rPr>
          <w:sz w:val="28"/>
          <w:szCs w:val="28"/>
        </w:rPr>
        <w:t>.2024).</w:t>
      </w:r>
    </w:p>
    <w:p w:rsidR="006A5DC3" w:rsidRPr="004E275C" w:rsidRDefault="006A5DC3" w:rsidP="006A5DC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E275C">
        <w:rPr>
          <w:sz w:val="28"/>
          <w:szCs w:val="28"/>
        </w:rPr>
        <w:t xml:space="preserve">Арбузов С. С. Технологии </w:t>
      </w:r>
      <w:proofErr w:type="spellStart"/>
      <w:r w:rsidRPr="004E275C">
        <w:rPr>
          <w:sz w:val="28"/>
          <w:szCs w:val="28"/>
        </w:rPr>
        <w:t>подкастинга</w:t>
      </w:r>
      <w:proofErr w:type="spellEnd"/>
      <w:r w:rsidRPr="004E275C">
        <w:rPr>
          <w:sz w:val="28"/>
          <w:szCs w:val="28"/>
        </w:rPr>
        <w:t xml:space="preserve"> как средство активизации учебной деятельности студентов при обучении компьютерным сетям // Педагогическое образование в России. - 2021. - №7 - С. 30-35.</w:t>
      </w:r>
    </w:p>
    <w:p w:rsidR="006A5DC3" w:rsidRPr="006A5DC3" w:rsidRDefault="006A5DC3" w:rsidP="006A5DC3">
      <w:bookmarkStart w:id="3" w:name="_GoBack"/>
      <w:bookmarkEnd w:id="3"/>
    </w:p>
    <w:p w:rsidR="00A70EDD" w:rsidRPr="006A5DC3" w:rsidRDefault="006A5DC3">
      <w:pPr>
        <w:rPr>
          <w:b/>
        </w:rPr>
      </w:pPr>
    </w:p>
    <w:sectPr w:rsidR="00A70EDD" w:rsidRPr="006A5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26FDA"/>
    <w:multiLevelType w:val="multilevel"/>
    <w:tmpl w:val="26826FDA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E8"/>
    <w:rsid w:val="006A5DC3"/>
    <w:rsid w:val="00A265BA"/>
    <w:rsid w:val="00ED6A9E"/>
    <w:rsid w:val="00F3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6EFA"/>
  <w15:chartTrackingRefBased/>
  <w15:docId w15:val="{CC378E53-357D-4FEB-A866-2644F8C5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D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A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5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6A5DC3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styleId="a3">
    <w:name w:val="Hyperlink"/>
    <w:basedOn w:val="a0"/>
    <w:uiPriority w:val="99"/>
    <w:unhideWhenUsed/>
    <w:rsid w:val="006A5DC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A5DC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A5D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aliases w:val="Обычный (Web),Обычный (Web)1,Обычный (Интернет)"/>
    <w:basedOn w:val="a"/>
    <w:link w:val="a6"/>
    <w:uiPriority w:val="99"/>
    <w:unhideWhenUsed/>
    <w:qFormat/>
    <w:rsid w:val="006A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Обычный (Web) Знак,Обычный (Web)1 Знак,Обычный (Интернет) Знак"/>
    <w:link w:val="a5"/>
    <w:uiPriority w:val="99"/>
    <w:rsid w:val="006A5D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2026-01-09T07:12:00Z</dcterms:created>
  <dcterms:modified xsi:type="dcterms:W3CDTF">2026-01-09T07:14:00Z</dcterms:modified>
</cp:coreProperties>
</file>