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Роль личности казахских ханов в истории Казахстана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План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Введение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1 Образование Казахского ханства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1.1 Предпосылки образования Казахского ханства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1.2 Политическая жизнь и устройство Казахского ханства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2 Величайшие правители Казахского ханства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2.1 Правление Касым-хана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2.1 «Жеты Жаргы» Тауке хана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2.3 Хан Абулхаир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Заключение</w:t>
      </w:r>
    </w:p>
    <w:p w:rsidR="003D3F84" w:rsidRPr="003D3F84" w:rsidRDefault="003D3F84" w:rsidP="003D3F8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F84">
        <w:rPr>
          <w:color w:val="000000"/>
          <w:sz w:val="28"/>
          <w:szCs w:val="28"/>
        </w:rPr>
        <w:t>Список использованной литературы</w:t>
      </w:r>
    </w:p>
    <w:p w:rsidR="003D3F84" w:rsidRDefault="003D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1.</w:t>
      </w:r>
      <w:r w:rsidRPr="003D3F84">
        <w:rPr>
          <w:rFonts w:ascii="Times New Roman" w:hAnsi="Times New Roman" w:cs="Times New Roman"/>
          <w:sz w:val="28"/>
          <w:szCs w:val="28"/>
        </w:rPr>
        <w:tab/>
        <w:t>Абдакимов А. История Казахстана. Учебное пособие. Алма-Ата, 1994 г., 232 с.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2.</w:t>
      </w:r>
      <w:r w:rsidRPr="003D3F84">
        <w:rPr>
          <w:rFonts w:ascii="Times New Roman" w:hAnsi="Times New Roman" w:cs="Times New Roman"/>
          <w:sz w:val="28"/>
          <w:szCs w:val="28"/>
        </w:rPr>
        <w:tab/>
        <w:t>Аккошкаров Е. Из истории казахов. Алма-Ата 1999 г., 125 с.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3.</w:t>
      </w:r>
      <w:r w:rsidRPr="003D3F84">
        <w:rPr>
          <w:rFonts w:ascii="Times New Roman" w:hAnsi="Times New Roman" w:cs="Times New Roman"/>
          <w:sz w:val="28"/>
          <w:szCs w:val="28"/>
        </w:rPr>
        <w:tab/>
        <w:t>Бабаев Д. «История Казахстана», Алма – Ата, Издательство «Рауан», 1992г., 410 с.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4.</w:t>
      </w:r>
      <w:r w:rsidRPr="003D3F84">
        <w:rPr>
          <w:rFonts w:ascii="Times New Roman" w:hAnsi="Times New Roman" w:cs="Times New Roman"/>
          <w:sz w:val="28"/>
          <w:szCs w:val="28"/>
        </w:rPr>
        <w:tab/>
        <w:t>История Казахской ССР в 5-ти томах. Алма-Ата, 1977-1980., 142 с.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5.</w:t>
      </w:r>
      <w:r w:rsidRPr="003D3F84">
        <w:rPr>
          <w:rFonts w:ascii="Times New Roman" w:hAnsi="Times New Roman" w:cs="Times New Roman"/>
          <w:sz w:val="28"/>
          <w:szCs w:val="28"/>
        </w:rPr>
        <w:tab/>
        <w:t>История Казахстана (с древнейших времён до наших дней). В пяти томах. Том 3. – Алматы: «Атамура», 2000., 310 с.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6.</w:t>
      </w:r>
      <w:r w:rsidRPr="003D3F84">
        <w:rPr>
          <w:rFonts w:ascii="Times New Roman" w:hAnsi="Times New Roman" w:cs="Times New Roman"/>
          <w:sz w:val="28"/>
          <w:szCs w:val="28"/>
        </w:rPr>
        <w:tab/>
        <w:t>История Казахстана с древнейших времен до наших дней, Очерк, Алмата 1993 г., 235 с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7.</w:t>
      </w:r>
      <w:r w:rsidRPr="003D3F84">
        <w:rPr>
          <w:rFonts w:ascii="Times New Roman" w:hAnsi="Times New Roman" w:cs="Times New Roman"/>
          <w:sz w:val="28"/>
          <w:szCs w:val="28"/>
        </w:rPr>
        <w:tab/>
        <w:t>Кан Г. В. История Казахстана: Учеб пособие.-2-е изд., прераб. И допол.-Алматы, 2002, 197 с.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8.</w:t>
      </w:r>
      <w:r w:rsidRPr="003D3F84">
        <w:rPr>
          <w:rFonts w:ascii="Times New Roman" w:hAnsi="Times New Roman" w:cs="Times New Roman"/>
          <w:sz w:val="28"/>
          <w:szCs w:val="28"/>
        </w:rPr>
        <w:tab/>
        <w:t>Кляшторный С., Султанов Т. Казахстан. Летопись трех тысячелетий., Алма-Ата, 1922г., 310 с.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9.</w:t>
      </w:r>
      <w:r w:rsidRPr="003D3F84">
        <w:rPr>
          <w:rFonts w:ascii="Times New Roman" w:hAnsi="Times New Roman" w:cs="Times New Roman"/>
          <w:sz w:val="28"/>
          <w:szCs w:val="28"/>
        </w:rPr>
        <w:tab/>
        <w:t>Кузембайулы А., Абиль Е. «История Республики Казахстан», - Астана, Фолиант, 2002г. –368с.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:rsidR="003D3F8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BB4" w:rsidRPr="003D3F84" w:rsidRDefault="003D3F84" w:rsidP="003D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>10. «Великие ханы Казахской степи» / Казахстанская правда, 07.10.2005г.</w:t>
      </w:r>
      <w:bookmarkStart w:id="0" w:name="_GoBack"/>
      <w:bookmarkEnd w:id="0"/>
    </w:p>
    <w:sectPr w:rsidR="009B5BB4" w:rsidRPr="003D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84"/>
    <w:rsid w:val="003D3F84"/>
    <w:rsid w:val="009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2015-02-10T05:13:00Z</dcterms:created>
  <dcterms:modified xsi:type="dcterms:W3CDTF">2015-02-10T05:16:00Z</dcterms:modified>
</cp:coreProperties>
</file>