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4" w:rsidRDefault="00FA5FD4" w:rsidP="00FA5FD4">
      <w:pPr>
        <w:pStyle w:val="a3"/>
      </w:pPr>
      <w:r>
        <w:t>Содержание</w:t>
      </w:r>
    </w:p>
    <w:p w:rsidR="00FA5FD4" w:rsidRDefault="00FA5FD4" w:rsidP="00FA5FD4">
      <w:pPr>
        <w:jc w:val="center"/>
      </w:pPr>
    </w:p>
    <w:p w:rsidR="00FA5FD4" w:rsidRDefault="00FA5FD4" w:rsidP="00FA5FD4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89144320" w:history="1">
        <w:r>
          <w:rPr>
            <w:rStyle w:val="a5"/>
            <w:noProof/>
            <w:sz w:val="28"/>
            <w:szCs w:val="28"/>
          </w:rPr>
          <w:t>Введение</w:t>
        </w:r>
      </w:hyperlink>
    </w:p>
    <w:p w:rsidR="00FA5FD4" w:rsidRDefault="00FA5FD4" w:rsidP="00FA5FD4">
      <w:pPr>
        <w:rPr>
          <w:noProof/>
          <w:sz w:val="28"/>
        </w:rPr>
      </w:pPr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21" w:history="1">
        <w:r w:rsidR="00FA5FD4">
          <w:rPr>
            <w:rStyle w:val="a5"/>
            <w:noProof/>
            <w:sz w:val="28"/>
            <w:szCs w:val="28"/>
          </w:rPr>
          <w:t>1 Теоретико-правовые основы административных процедур</w:t>
        </w:r>
      </w:hyperlink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22" w:history="1">
        <w:r w:rsidR="00FA5FD4">
          <w:rPr>
            <w:rStyle w:val="a5"/>
            <w:noProof/>
            <w:sz w:val="28"/>
            <w:szCs w:val="28"/>
          </w:rPr>
          <w:t>1.1 Понятие административных процедур</w:t>
        </w:r>
      </w:hyperlink>
    </w:p>
    <w:p w:rsidR="00FA5FD4" w:rsidRDefault="000F7CA7" w:rsidP="00FA5FD4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89144323" w:history="1">
        <w:r w:rsidR="00FA5FD4">
          <w:rPr>
            <w:rStyle w:val="a5"/>
            <w:noProof/>
            <w:sz w:val="28"/>
            <w:szCs w:val="28"/>
          </w:rPr>
          <w:t>1.2 Административные процедуры в зарубежных странах</w:t>
        </w:r>
      </w:hyperlink>
    </w:p>
    <w:p w:rsidR="00FA5FD4" w:rsidRDefault="00FA5FD4" w:rsidP="00FA5FD4">
      <w:pPr>
        <w:rPr>
          <w:noProof/>
          <w:sz w:val="28"/>
        </w:rPr>
      </w:pPr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24" w:history="1">
        <w:r w:rsidR="00FA5FD4">
          <w:rPr>
            <w:rStyle w:val="a5"/>
            <w:noProof/>
            <w:sz w:val="28"/>
            <w:szCs w:val="28"/>
          </w:rPr>
          <w:t>2 Принципы и виды административных процедур в Республике Казахстан</w:t>
        </w:r>
      </w:hyperlink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25" w:history="1">
        <w:r w:rsidR="00FA5FD4">
          <w:rPr>
            <w:rStyle w:val="a5"/>
            <w:noProof/>
            <w:sz w:val="28"/>
            <w:szCs w:val="28"/>
          </w:rPr>
          <w:t>2.1 Виды административных процедур</w:t>
        </w:r>
      </w:hyperlink>
    </w:p>
    <w:p w:rsidR="00FA5FD4" w:rsidRDefault="000F7CA7" w:rsidP="00FA5FD4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89144326" w:history="1">
        <w:r w:rsidR="00FA5FD4">
          <w:rPr>
            <w:rStyle w:val="a5"/>
            <w:noProof/>
            <w:sz w:val="28"/>
            <w:szCs w:val="28"/>
          </w:rPr>
          <w:t>2.2 Принципы административных процедур</w:t>
        </w:r>
      </w:hyperlink>
    </w:p>
    <w:p w:rsidR="00FA5FD4" w:rsidRDefault="00FA5FD4" w:rsidP="00FA5FD4">
      <w:pPr>
        <w:rPr>
          <w:noProof/>
          <w:sz w:val="28"/>
        </w:rPr>
      </w:pPr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27" w:history="1">
        <w:r w:rsidR="00FA5FD4">
          <w:rPr>
            <w:rStyle w:val="a5"/>
            <w:noProof/>
            <w:sz w:val="28"/>
            <w:szCs w:val="28"/>
          </w:rPr>
          <w:t>3 Проблемы и пути совершенствования административных процедур в Республике Казахстан</w:t>
        </w:r>
      </w:hyperlink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28" w:history="1">
        <w:r w:rsidR="00FA5FD4">
          <w:rPr>
            <w:rStyle w:val="a5"/>
            <w:noProof/>
            <w:sz w:val="28"/>
            <w:szCs w:val="28"/>
          </w:rPr>
          <w:t>3.1 Современное состояние и проблемы административных процедур в Республике Казахстан</w:t>
        </w:r>
      </w:hyperlink>
    </w:p>
    <w:p w:rsidR="00FA5FD4" w:rsidRDefault="000F7CA7" w:rsidP="00FA5FD4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89144329" w:history="1">
        <w:r w:rsidR="00FA5FD4">
          <w:rPr>
            <w:rStyle w:val="a5"/>
            <w:noProof/>
            <w:sz w:val="28"/>
            <w:szCs w:val="28"/>
          </w:rPr>
          <w:t>3.2 Предложения по совершенствованию административных процедур в Казахстане на основе опыта зарубежных стран</w:t>
        </w:r>
      </w:hyperlink>
    </w:p>
    <w:p w:rsidR="00FA5FD4" w:rsidRDefault="00FA5FD4" w:rsidP="00FA5FD4">
      <w:pPr>
        <w:rPr>
          <w:noProof/>
          <w:sz w:val="28"/>
        </w:rPr>
      </w:pPr>
    </w:p>
    <w:p w:rsidR="00FA5FD4" w:rsidRDefault="000F7CA7" w:rsidP="00FA5FD4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89144330" w:history="1">
        <w:r w:rsidR="00FA5FD4">
          <w:rPr>
            <w:rStyle w:val="a5"/>
            <w:noProof/>
            <w:sz w:val="28"/>
            <w:szCs w:val="28"/>
          </w:rPr>
          <w:t>Заключение</w:t>
        </w:r>
      </w:hyperlink>
    </w:p>
    <w:p w:rsidR="00FA5FD4" w:rsidRDefault="00FA5FD4" w:rsidP="00FA5FD4">
      <w:pPr>
        <w:rPr>
          <w:noProof/>
          <w:sz w:val="28"/>
        </w:rPr>
      </w:pPr>
    </w:p>
    <w:p w:rsidR="00FA5FD4" w:rsidRDefault="000F7CA7" w:rsidP="00FA5FD4">
      <w:pPr>
        <w:pStyle w:val="11"/>
        <w:tabs>
          <w:tab w:val="right" w:leader="dot" w:pos="9345"/>
        </w:tabs>
        <w:rPr>
          <w:noProof/>
          <w:sz w:val="28"/>
        </w:rPr>
      </w:pPr>
      <w:hyperlink w:anchor="_Toc389144331" w:history="1">
        <w:r w:rsidR="00FA5FD4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FA5FD4" w:rsidRDefault="00FA5FD4" w:rsidP="00FA5FD4">
      <w:pPr>
        <w:rPr>
          <w:sz w:val="28"/>
        </w:rPr>
      </w:pPr>
      <w:r>
        <w:rPr>
          <w:sz w:val="28"/>
        </w:rPr>
        <w:fldChar w:fldCharType="end"/>
      </w:r>
    </w:p>
    <w:p w:rsidR="00FA5FD4" w:rsidRDefault="00FA5FD4">
      <w:pPr>
        <w:rPr>
          <w:sz w:val="28"/>
        </w:rPr>
      </w:pPr>
      <w:r>
        <w:rPr>
          <w:sz w:val="28"/>
        </w:rPr>
        <w:br w:type="page"/>
      </w:r>
    </w:p>
    <w:p w:rsidR="00FA5FD4" w:rsidRDefault="00FA5FD4" w:rsidP="00FA5FD4">
      <w:pPr>
        <w:pStyle w:val="1"/>
      </w:pPr>
      <w:bookmarkStart w:id="0" w:name="_Toc389144331"/>
      <w:r>
        <w:lastRenderedPageBreak/>
        <w:t>Список использованной литературы</w:t>
      </w:r>
      <w:bookmarkEnd w:id="0"/>
      <w:r>
        <w:t xml:space="preserve"> </w:t>
      </w:r>
    </w:p>
    <w:p w:rsidR="00FA5FD4" w:rsidRDefault="00FA5FD4" w:rsidP="00FA5FD4">
      <w:pPr>
        <w:ind w:firstLine="709"/>
        <w:jc w:val="both"/>
        <w:rPr>
          <w:sz w:val="28"/>
        </w:rPr>
      </w:pPr>
    </w:p>
    <w:p w:rsidR="00FA5FD4" w:rsidRDefault="00FA5FD4" w:rsidP="00FA5F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s1"/>
          <w:b w:val="0"/>
          <w:bCs w:val="0"/>
        </w:rPr>
      </w:pPr>
      <w:proofErr w:type="spellStart"/>
      <w:r>
        <w:rPr>
          <w:color w:val="333333"/>
          <w:sz w:val="28"/>
          <w:szCs w:val="28"/>
        </w:rPr>
        <w:t>Бахрах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Д.Н</w:t>
      </w:r>
      <w:proofErr w:type="spellEnd"/>
      <w:r>
        <w:rPr>
          <w:color w:val="333333"/>
          <w:sz w:val="28"/>
          <w:szCs w:val="28"/>
        </w:rPr>
        <w:t>. Административное право. Учебник. Часть Общая - М.: БЕК,</w:t>
      </w:r>
    </w:p>
    <w:p w:rsidR="00FA5FD4" w:rsidRDefault="00FA5FD4" w:rsidP="00FA5FD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Style w:val="s1"/>
          <w:b w:val="0"/>
        </w:rPr>
        <w:t>Закон Республики Казахстан от 27 ноября 2000 года № 107-</w:t>
      </w:r>
      <w:proofErr w:type="spellStart"/>
      <w:r>
        <w:rPr>
          <w:rStyle w:val="s1"/>
          <w:b w:val="0"/>
        </w:rPr>
        <w:t>II</w:t>
      </w:r>
      <w:proofErr w:type="spellEnd"/>
      <w:proofErr w:type="gramStart"/>
      <w:r>
        <w:rPr>
          <w:rStyle w:val="s1"/>
          <w:b w:val="0"/>
        </w:rPr>
        <w:t xml:space="preserve"> О</w:t>
      </w:r>
      <w:proofErr w:type="gramEnd"/>
      <w:r>
        <w:rPr>
          <w:rStyle w:val="s1"/>
          <w:b w:val="0"/>
        </w:rPr>
        <w:t>б административных процедурах</w:t>
      </w:r>
      <w:r>
        <w:rPr>
          <w:b/>
          <w:sz w:val="28"/>
          <w:szCs w:val="28"/>
        </w:rPr>
        <w:t xml:space="preserve"> </w:t>
      </w:r>
      <w:r>
        <w:rPr>
          <w:rStyle w:val="s3"/>
          <w:i w:val="0"/>
        </w:rPr>
        <w:t xml:space="preserve">(с </w:t>
      </w:r>
      <w:hyperlink r:id="rId6" w:history="1">
        <w:r>
          <w:rPr>
            <w:rStyle w:val="a5"/>
            <w:sz w:val="28"/>
            <w:szCs w:val="28"/>
            <w:bdr w:val="none" w:sz="0" w:space="0" w:color="auto" w:frame="1"/>
          </w:rPr>
          <w:t>изменениями и дополнениями</w:t>
        </w:r>
      </w:hyperlink>
      <w:r>
        <w:rPr>
          <w:rStyle w:val="s3"/>
          <w:i w:val="0"/>
        </w:rPr>
        <w:t xml:space="preserve"> по состоянию на 03.07.2013 г.)</w:t>
      </w:r>
    </w:p>
    <w:p w:rsidR="00FA5FD4" w:rsidRDefault="00FA5FD4" w:rsidP="00FA5F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Административные барьеры как источник коррупционных правонарушений в сфере госслужбы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З.Турисбекова</w:t>
      </w:r>
      <w:proofErr w:type="spellEnd"/>
      <w:r>
        <w:rPr>
          <w:sz w:val="28"/>
        </w:rPr>
        <w:t>. – Алматы. 2007. С. 15. 8</w:t>
      </w:r>
    </w:p>
    <w:p w:rsidR="00FA5FD4" w:rsidRDefault="00FA5FD4" w:rsidP="00FA5F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Вечерний</w:t>
      </w:r>
      <w:proofErr w:type="gramEnd"/>
      <w:r>
        <w:rPr>
          <w:sz w:val="28"/>
        </w:rPr>
        <w:t xml:space="preserve"> Алматы. 2008. 7 февраля.</w:t>
      </w:r>
    </w:p>
    <w:p w:rsidR="00FA5FD4" w:rsidRDefault="00FA5FD4" w:rsidP="00FA5F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http</w:t>
      </w:r>
      <w:proofErr w:type="spellEnd"/>
      <w:r>
        <w:rPr>
          <w:sz w:val="28"/>
        </w:rPr>
        <w:t>://</w:t>
      </w:r>
      <w:proofErr w:type="spellStart"/>
      <w:r>
        <w:rPr>
          <w:sz w:val="28"/>
        </w:rPr>
        <w:t>www.minplan.kz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economyabout</w:t>
      </w:r>
      <w:proofErr w:type="spellEnd"/>
      <w:r>
        <w:rPr>
          <w:sz w:val="28"/>
        </w:rPr>
        <w:t>/8179/31270/ (дата обращения – 02.12.2010 г.)</w:t>
      </w:r>
    </w:p>
    <w:p w:rsidR="00537706" w:rsidRDefault="00537706" w:rsidP="00FA5FD4">
      <w:bookmarkStart w:id="1" w:name="_GoBack"/>
      <w:bookmarkEnd w:id="1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0C3"/>
    <w:multiLevelType w:val="hybridMultilevel"/>
    <w:tmpl w:val="3E862924"/>
    <w:lvl w:ilvl="0" w:tplc="758AD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4"/>
    <w:rsid w:val="000F7CA7"/>
    <w:rsid w:val="00537706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5FD4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5FD4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FA5FD4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FA5FD4"/>
  </w:style>
  <w:style w:type="character" w:styleId="a5">
    <w:name w:val="Hyperlink"/>
    <w:basedOn w:val="a0"/>
    <w:semiHidden/>
    <w:rsid w:val="00FA5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5FD4"/>
    <w:rPr>
      <w:rFonts w:cs="Arial"/>
      <w:bCs/>
      <w:kern w:val="32"/>
      <w:sz w:val="28"/>
      <w:szCs w:val="32"/>
    </w:rPr>
  </w:style>
  <w:style w:type="character" w:customStyle="1" w:styleId="s3">
    <w:name w:val="s3"/>
    <w:rsid w:val="00FA5FD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FA5FD4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rsid w:val="00FA5F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5FD4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5FD4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FA5FD4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FA5FD4"/>
  </w:style>
  <w:style w:type="character" w:styleId="a5">
    <w:name w:val="Hyperlink"/>
    <w:basedOn w:val="a0"/>
    <w:semiHidden/>
    <w:rsid w:val="00FA5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5FD4"/>
    <w:rPr>
      <w:rFonts w:cs="Arial"/>
      <w:bCs/>
      <w:kern w:val="32"/>
      <w:sz w:val="28"/>
      <w:szCs w:val="32"/>
    </w:rPr>
  </w:style>
  <w:style w:type="character" w:customStyle="1" w:styleId="s3">
    <w:name w:val="s3"/>
    <w:rsid w:val="00FA5FD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FA5FD4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rsid w:val="00FA5F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2020750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2016-06-15T10:52:00Z</dcterms:created>
  <dcterms:modified xsi:type="dcterms:W3CDTF">2016-06-15T10:52:00Z</dcterms:modified>
</cp:coreProperties>
</file>