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FC" w:rsidRDefault="000B69FC" w:rsidP="000B69FC">
      <w:pPr>
        <w:pStyle w:val="a3"/>
      </w:pPr>
      <w:r>
        <w:t>Содержание</w:t>
      </w:r>
    </w:p>
    <w:p w:rsidR="000B69FC" w:rsidRDefault="000B69FC" w:rsidP="000B69FC">
      <w:pPr>
        <w:rPr>
          <w:sz w:val="28"/>
          <w:lang w:val="en-US"/>
        </w:rPr>
      </w:pPr>
    </w:p>
    <w:p w:rsidR="000B69FC" w:rsidRDefault="000B69FC" w:rsidP="000B69FC">
      <w:pPr>
        <w:rPr>
          <w:sz w:val="28"/>
          <w:lang w:val="en-US"/>
        </w:rPr>
      </w:pPr>
    </w:p>
    <w:p w:rsidR="000B69FC" w:rsidRDefault="000B69FC" w:rsidP="000B69FC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  <w:hyperlink w:anchor="_Toc337645338" w:history="1">
        <w:r>
          <w:rPr>
            <w:rStyle w:val="a5"/>
            <w:noProof/>
            <w:sz w:val="28"/>
            <w:szCs w:val="28"/>
          </w:rPr>
          <w:t>Введение</w:t>
        </w:r>
      </w:hyperlink>
    </w:p>
    <w:p w:rsidR="000B69FC" w:rsidRDefault="008049D0" w:rsidP="000B69FC">
      <w:pPr>
        <w:pStyle w:val="11"/>
        <w:tabs>
          <w:tab w:val="right" w:leader="dot" w:pos="9345"/>
        </w:tabs>
        <w:rPr>
          <w:noProof/>
          <w:sz w:val="28"/>
        </w:rPr>
      </w:pPr>
      <w:hyperlink w:anchor="_Toc337645339" w:history="1">
        <w:r w:rsidR="000B69FC">
          <w:rPr>
            <w:rStyle w:val="a5"/>
            <w:noProof/>
            <w:sz w:val="28"/>
            <w:szCs w:val="28"/>
          </w:rPr>
          <w:t>1 Состав информационной базы аудита</w:t>
        </w:r>
      </w:hyperlink>
    </w:p>
    <w:p w:rsidR="000B69FC" w:rsidRDefault="008049D0" w:rsidP="000B69FC">
      <w:pPr>
        <w:pStyle w:val="11"/>
        <w:tabs>
          <w:tab w:val="right" w:leader="dot" w:pos="9345"/>
        </w:tabs>
        <w:rPr>
          <w:noProof/>
          <w:sz w:val="28"/>
        </w:rPr>
      </w:pPr>
      <w:hyperlink w:anchor="_Toc337645340" w:history="1">
        <w:r w:rsidR="000B69FC">
          <w:rPr>
            <w:rStyle w:val="a5"/>
            <w:noProof/>
            <w:sz w:val="28"/>
            <w:szCs w:val="28"/>
          </w:rPr>
          <w:t>2 Планирование аудиторской проверки в компьютеризованной среде</w:t>
        </w:r>
      </w:hyperlink>
    </w:p>
    <w:p w:rsidR="000B69FC" w:rsidRDefault="008049D0" w:rsidP="000B69FC">
      <w:pPr>
        <w:pStyle w:val="11"/>
        <w:tabs>
          <w:tab w:val="right" w:leader="dot" w:pos="9345"/>
        </w:tabs>
        <w:rPr>
          <w:noProof/>
          <w:sz w:val="28"/>
        </w:rPr>
      </w:pPr>
      <w:hyperlink w:anchor="_Toc337645341" w:history="1">
        <w:r w:rsidR="000B69FC">
          <w:rPr>
            <w:rStyle w:val="a5"/>
            <w:noProof/>
            <w:sz w:val="28"/>
            <w:szCs w:val="28"/>
          </w:rPr>
          <w:t>3 Методы выполнения аудиторского тестирования системы автоматизированного контроля</w:t>
        </w:r>
      </w:hyperlink>
    </w:p>
    <w:p w:rsidR="000B69FC" w:rsidRDefault="008049D0" w:rsidP="000B69FC">
      <w:pPr>
        <w:pStyle w:val="11"/>
        <w:tabs>
          <w:tab w:val="right" w:leader="dot" w:pos="9345"/>
        </w:tabs>
        <w:rPr>
          <w:noProof/>
          <w:sz w:val="28"/>
        </w:rPr>
      </w:pPr>
      <w:hyperlink w:anchor="_Toc337645342" w:history="1">
        <w:r w:rsidR="000B69FC">
          <w:rPr>
            <w:rStyle w:val="a5"/>
            <w:noProof/>
            <w:sz w:val="28"/>
            <w:szCs w:val="28"/>
          </w:rPr>
          <w:t>Заключение</w:t>
        </w:r>
      </w:hyperlink>
    </w:p>
    <w:p w:rsidR="000B69FC" w:rsidRDefault="008049D0" w:rsidP="000B69FC">
      <w:pPr>
        <w:pStyle w:val="11"/>
        <w:tabs>
          <w:tab w:val="right" w:leader="dot" w:pos="9345"/>
        </w:tabs>
        <w:rPr>
          <w:noProof/>
          <w:sz w:val="28"/>
        </w:rPr>
      </w:pPr>
      <w:hyperlink w:anchor="_Toc337645343" w:history="1">
        <w:r w:rsidR="000B69FC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0B69FC" w:rsidRDefault="000B69FC" w:rsidP="000B69FC">
      <w:pPr>
        <w:rPr>
          <w:sz w:val="28"/>
        </w:rPr>
      </w:pPr>
      <w:r>
        <w:rPr>
          <w:sz w:val="28"/>
        </w:rPr>
        <w:fldChar w:fldCharType="end"/>
      </w:r>
    </w:p>
    <w:p w:rsidR="000B69FC" w:rsidRDefault="000B69FC">
      <w:pPr>
        <w:rPr>
          <w:sz w:val="28"/>
        </w:rPr>
      </w:pPr>
      <w:r>
        <w:rPr>
          <w:sz w:val="28"/>
        </w:rPr>
        <w:br w:type="page"/>
      </w:r>
    </w:p>
    <w:p w:rsidR="000B69FC" w:rsidRDefault="000B69FC" w:rsidP="000B69FC">
      <w:pPr>
        <w:pStyle w:val="1"/>
      </w:pPr>
      <w:bookmarkStart w:id="0" w:name="_Toc337645343"/>
      <w:r>
        <w:lastRenderedPageBreak/>
        <w:t>Список использованной литературы</w:t>
      </w:r>
      <w:bookmarkEnd w:id="0"/>
    </w:p>
    <w:p w:rsidR="000B69FC" w:rsidRDefault="000B69FC" w:rsidP="000B69FC">
      <w:pPr>
        <w:pStyle w:val="11"/>
        <w:rPr>
          <w:sz w:val="28"/>
        </w:rPr>
      </w:pPr>
    </w:p>
    <w:p w:rsidR="000B69FC" w:rsidRDefault="000B69FC" w:rsidP="000B69FC">
      <w:pPr>
        <w:ind w:firstLine="564"/>
        <w:jc w:val="both"/>
        <w:rPr>
          <w:color w:val="000000"/>
          <w:sz w:val="28"/>
          <w:szCs w:val="28"/>
        </w:rPr>
      </w:pP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Аудит: Учебник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 xml:space="preserve">од ред. Проф. </w:t>
      </w:r>
      <w:proofErr w:type="spellStart"/>
      <w:r>
        <w:rPr>
          <w:color w:val="000000"/>
          <w:sz w:val="28"/>
          <w:szCs w:val="28"/>
        </w:rPr>
        <w:t>В.И.Подольского</w:t>
      </w:r>
      <w:proofErr w:type="spellEnd"/>
      <w:r>
        <w:rPr>
          <w:color w:val="000000"/>
          <w:sz w:val="28"/>
          <w:szCs w:val="28"/>
        </w:rPr>
        <w:t>. - М.:</w:t>
      </w:r>
      <w:proofErr w:type="spellStart"/>
      <w:r>
        <w:rPr>
          <w:color w:val="000000"/>
          <w:sz w:val="28"/>
          <w:szCs w:val="28"/>
        </w:rPr>
        <w:t>Аудит</w:t>
      </w:r>
      <w:proofErr w:type="gramStart"/>
      <w:r>
        <w:rPr>
          <w:color w:val="000000"/>
          <w:sz w:val="28"/>
          <w:szCs w:val="28"/>
        </w:rPr>
        <w:t>,Ю</w:t>
      </w:r>
      <w:proofErr w:type="gramEnd"/>
      <w:r>
        <w:rPr>
          <w:color w:val="000000"/>
          <w:sz w:val="28"/>
          <w:szCs w:val="28"/>
        </w:rPr>
        <w:t>нити</w:t>
      </w:r>
      <w:proofErr w:type="spellEnd"/>
      <w:r>
        <w:rPr>
          <w:color w:val="000000"/>
          <w:sz w:val="28"/>
          <w:szCs w:val="28"/>
        </w:rPr>
        <w:t>, 2003. - 432 с.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Нурсеитов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Э.О</w:t>
      </w:r>
      <w:proofErr w:type="spellEnd"/>
      <w:r>
        <w:rPr>
          <w:color w:val="000000"/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>
        <w:rPr>
          <w:color w:val="000000"/>
          <w:sz w:val="28"/>
          <w:szCs w:val="28"/>
        </w:rPr>
        <w:t>LEM</w:t>
      </w:r>
      <w:proofErr w:type="spellEnd"/>
      <w:r>
        <w:rPr>
          <w:color w:val="000000"/>
          <w:sz w:val="28"/>
          <w:szCs w:val="28"/>
        </w:rPr>
        <w:t>», - 2009.-220 с.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Андреев </w:t>
      </w:r>
      <w:proofErr w:type="spellStart"/>
      <w:r>
        <w:rPr>
          <w:color w:val="000000"/>
          <w:sz w:val="28"/>
          <w:szCs w:val="28"/>
        </w:rPr>
        <w:t>В.Д</w:t>
      </w:r>
      <w:proofErr w:type="spellEnd"/>
      <w:r>
        <w:rPr>
          <w:color w:val="000000"/>
          <w:sz w:val="28"/>
          <w:szCs w:val="28"/>
        </w:rPr>
        <w:t xml:space="preserve">. Практический аудит. Справочное пособие. - </w:t>
      </w:r>
      <w:proofErr w:type="spellStart"/>
      <w:r>
        <w:rPr>
          <w:color w:val="000000"/>
          <w:sz w:val="28"/>
          <w:szCs w:val="28"/>
        </w:rPr>
        <w:t>М.:Экономика</w:t>
      </w:r>
      <w:proofErr w:type="spellEnd"/>
      <w:r>
        <w:rPr>
          <w:color w:val="000000"/>
          <w:sz w:val="28"/>
          <w:szCs w:val="28"/>
        </w:rPr>
        <w:t>, 2005 - 357 с.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Барышников </w:t>
      </w:r>
      <w:proofErr w:type="spellStart"/>
      <w:r>
        <w:rPr>
          <w:color w:val="000000"/>
          <w:sz w:val="28"/>
          <w:szCs w:val="28"/>
        </w:rPr>
        <w:t>Н.П</w:t>
      </w:r>
      <w:proofErr w:type="spellEnd"/>
      <w:r>
        <w:rPr>
          <w:color w:val="000000"/>
          <w:sz w:val="28"/>
          <w:szCs w:val="28"/>
        </w:rPr>
        <w:t>. “Организация и методика проведения общего аудита”, М.: “Филин”, 2006.-309 с.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Международные стандарты аудита в Казахстане. – Алматы: Издательство </w:t>
      </w:r>
      <w:proofErr w:type="spellStart"/>
      <w:r>
        <w:rPr>
          <w:color w:val="000000"/>
          <w:sz w:val="28"/>
          <w:szCs w:val="28"/>
        </w:rPr>
        <w:t>БИКО</w:t>
      </w:r>
      <w:proofErr w:type="spellEnd"/>
      <w:r>
        <w:rPr>
          <w:color w:val="000000"/>
          <w:sz w:val="28"/>
          <w:szCs w:val="28"/>
        </w:rPr>
        <w:t xml:space="preserve">, 2001 – </w:t>
      </w:r>
      <w:proofErr w:type="spellStart"/>
      <w:r>
        <w:rPr>
          <w:color w:val="000000"/>
          <w:sz w:val="28"/>
          <w:szCs w:val="28"/>
        </w:rPr>
        <w:t>116с</w:t>
      </w:r>
      <w:proofErr w:type="spellEnd"/>
      <w:r>
        <w:rPr>
          <w:color w:val="000000"/>
          <w:sz w:val="28"/>
          <w:szCs w:val="28"/>
        </w:rPr>
        <w:t>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Глушков </w:t>
      </w:r>
      <w:proofErr w:type="spellStart"/>
      <w:r>
        <w:rPr>
          <w:color w:val="000000"/>
          <w:sz w:val="28"/>
          <w:szCs w:val="28"/>
        </w:rPr>
        <w:t>И.Е</w:t>
      </w:r>
      <w:proofErr w:type="spellEnd"/>
      <w:r>
        <w:rPr>
          <w:color w:val="000000"/>
          <w:sz w:val="28"/>
          <w:szCs w:val="28"/>
        </w:rPr>
        <w:t xml:space="preserve">. Практический аудит на современном предприятии. - М.-Новосибирск: </w:t>
      </w:r>
      <w:proofErr w:type="spellStart"/>
      <w:r>
        <w:rPr>
          <w:color w:val="000000"/>
          <w:sz w:val="28"/>
          <w:szCs w:val="28"/>
        </w:rPr>
        <w:t>КНОРУС-ЭКОР</w:t>
      </w:r>
      <w:proofErr w:type="spellEnd"/>
      <w:r>
        <w:rPr>
          <w:color w:val="000000"/>
          <w:sz w:val="28"/>
          <w:szCs w:val="28"/>
        </w:rPr>
        <w:t>, 2005. - 288 с.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Камышанов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П.И</w:t>
      </w:r>
      <w:proofErr w:type="spellEnd"/>
      <w:r>
        <w:rPr>
          <w:color w:val="000000"/>
          <w:sz w:val="28"/>
          <w:szCs w:val="28"/>
        </w:rPr>
        <w:t xml:space="preserve">. Практическое пособие по аудиту. - </w:t>
      </w:r>
      <w:proofErr w:type="spellStart"/>
      <w:r>
        <w:rPr>
          <w:color w:val="000000"/>
          <w:sz w:val="28"/>
          <w:szCs w:val="28"/>
        </w:rPr>
        <w:t>М.:ИНФРА-М</w:t>
      </w:r>
      <w:proofErr w:type="spellEnd"/>
      <w:r>
        <w:rPr>
          <w:color w:val="000000"/>
          <w:sz w:val="28"/>
          <w:szCs w:val="28"/>
        </w:rPr>
        <w:t>, 2007. -522 с.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Смекалов </w:t>
      </w:r>
      <w:proofErr w:type="spellStart"/>
      <w:r>
        <w:rPr>
          <w:color w:val="000000"/>
          <w:sz w:val="28"/>
          <w:szCs w:val="28"/>
        </w:rPr>
        <w:t>П.В</w:t>
      </w:r>
      <w:proofErr w:type="spellEnd"/>
      <w:r>
        <w:rPr>
          <w:color w:val="000000"/>
          <w:sz w:val="28"/>
          <w:szCs w:val="28"/>
        </w:rPr>
        <w:t xml:space="preserve">., Терехов </w:t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 xml:space="preserve">., Терехов </w:t>
      </w:r>
      <w:proofErr w:type="spellStart"/>
      <w:r>
        <w:rPr>
          <w:color w:val="000000"/>
          <w:sz w:val="28"/>
          <w:szCs w:val="28"/>
        </w:rPr>
        <w:t>М.А</w:t>
      </w:r>
      <w:proofErr w:type="spellEnd"/>
      <w:r>
        <w:rPr>
          <w:color w:val="000000"/>
          <w:sz w:val="28"/>
          <w:szCs w:val="28"/>
        </w:rPr>
        <w:t>. Теория и практика аудита. -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СПб </w:t>
      </w:r>
      <w:proofErr w:type="spellStart"/>
      <w:r>
        <w:rPr>
          <w:color w:val="000000"/>
          <w:sz w:val="28"/>
          <w:szCs w:val="28"/>
        </w:rPr>
        <w:t>госагроуниверситет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АОЗТ</w:t>
      </w:r>
      <w:proofErr w:type="spellEnd"/>
      <w:r>
        <w:rPr>
          <w:color w:val="000000"/>
          <w:sz w:val="28"/>
          <w:szCs w:val="28"/>
        </w:rPr>
        <w:t xml:space="preserve"> « Балтийский аудит», 2006. - 218 с.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Терехов </w:t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 xml:space="preserve">. Терехов </w:t>
      </w:r>
      <w:proofErr w:type="spellStart"/>
      <w:r>
        <w:rPr>
          <w:color w:val="000000"/>
          <w:sz w:val="28"/>
          <w:szCs w:val="28"/>
        </w:rPr>
        <w:t>М.А</w:t>
      </w:r>
      <w:proofErr w:type="spellEnd"/>
      <w:r>
        <w:rPr>
          <w:color w:val="000000"/>
          <w:sz w:val="28"/>
          <w:szCs w:val="28"/>
        </w:rPr>
        <w:t>. Контроль и аудит. - М.: Финансы и статистика, 2007. - 272 с.</w:t>
      </w:r>
    </w:p>
    <w:p w:rsidR="000B69FC" w:rsidRDefault="000B69FC" w:rsidP="000B69FC">
      <w:pPr>
        <w:numPr>
          <w:ilvl w:val="0"/>
          <w:numId w:val="1"/>
        </w:numPr>
        <w:tabs>
          <w:tab w:val="clear" w:pos="1284"/>
          <w:tab w:val="num" w:pos="924"/>
        </w:tabs>
        <w:ind w:left="-6"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Соколов </w:t>
      </w:r>
      <w:proofErr w:type="spellStart"/>
      <w:r>
        <w:rPr>
          <w:color w:val="000000"/>
          <w:sz w:val="28"/>
          <w:szCs w:val="28"/>
        </w:rPr>
        <w:t>Я.В</w:t>
      </w:r>
      <w:proofErr w:type="spellEnd"/>
      <w:r>
        <w:rPr>
          <w:color w:val="000000"/>
          <w:sz w:val="28"/>
          <w:szCs w:val="28"/>
        </w:rPr>
        <w:t>. Практический аудит - Москва: «Юрист», 2004 – 812 с.</w:t>
      </w:r>
    </w:p>
    <w:p w:rsidR="0022355F" w:rsidRDefault="0022355F" w:rsidP="000B69FC">
      <w:bookmarkStart w:id="1" w:name="_GoBack"/>
      <w:bookmarkEnd w:id="1"/>
    </w:p>
    <w:sectPr w:rsidR="002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A56"/>
    <w:multiLevelType w:val="hybridMultilevel"/>
    <w:tmpl w:val="CD7223B2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4"/>
        </w:tabs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4"/>
        </w:tabs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4"/>
        </w:tabs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4"/>
        </w:tabs>
        <w:ind w:left="7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FC"/>
    <w:rsid w:val="000B69FC"/>
    <w:rsid w:val="0022355F"/>
    <w:rsid w:val="005559E6"/>
    <w:rsid w:val="008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69FC"/>
    <w:pPr>
      <w:keepNext/>
      <w:ind w:firstLine="709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9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B69FC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0B69FC"/>
  </w:style>
  <w:style w:type="character" w:styleId="a5">
    <w:name w:val="Hyperlink"/>
    <w:basedOn w:val="a0"/>
    <w:semiHidden/>
    <w:rsid w:val="000B69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69FC"/>
    <w:rPr>
      <w:rFonts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69FC"/>
    <w:pPr>
      <w:keepNext/>
      <w:ind w:firstLine="709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9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B69FC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0B69FC"/>
  </w:style>
  <w:style w:type="character" w:styleId="a5">
    <w:name w:val="Hyperlink"/>
    <w:basedOn w:val="a0"/>
    <w:semiHidden/>
    <w:rsid w:val="000B69F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B69FC"/>
    <w:rPr>
      <w:rFonts w:cs="Arial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2016-05-20T07:18:00Z</dcterms:created>
  <dcterms:modified xsi:type="dcterms:W3CDTF">2016-05-20T07:18:00Z</dcterms:modified>
</cp:coreProperties>
</file>