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44E" w:rsidRDefault="0019044E" w:rsidP="0019044E">
      <w:pPr>
        <w:pStyle w:val="1"/>
        <w:ind w:firstLine="0"/>
        <w:jc w:val="center"/>
        <w:rPr>
          <w:kern w:val="0"/>
          <w:szCs w:val="24"/>
        </w:rPr>
      </w:pPr>
      <w:bookmarkStart w:id="0" w:name="_Toc259271800"/>
      <w:bookmarkStart w:id="1" w:name="_Toc259467423"/>
      <w:bookmarkStart w:id="2" w:name="_Toc259471361"/>
      <w:bookmarkStart w:id="3" w:name="_Toc312167043"/>
      <w:bookmarkStart w:id="4" w:name="_Toc312241325"/>
      <w:bookmarkStart w:id="5" w:name="_Toc312241356"/>
      <w:r>
        <w:rPr>
          <w:kern w:val="0"/>
          <w:szCs w:val="24"/>
        </w:rPr>
        <w:t>Содержание</w:t>
      </w:r>
      <w:bookmarkEnd w:id="0"/>
      <w:bookmarkEnd w:id="1"/>
      <w:bookmarkEnd w:id="2"/>
      <w:bookmarkEnd w:id="3"/>
      <w:bookmarkEnd w:id="4"/>
      <w:bookmarkEnd w:id="5"/>
    </w:p>
    <w:p w:rsidR="0019044E" w:rsidRDefault="0019044E" w:rsidP="0019044E">
      <w:pPr>
        <w:pStyle w:val="11"/>
      </w:pPr>
    </w:p>
    <w:p w:rsidR="0019044E" w:rsidRDefault="0019044E" w:rsidP="0019044E">
      <w:pPr>
        <w:pStyle w:val="11"/>
        <w:rPr>
          <w:caps/>
          <w:sz w:val="24"/>
          <w:szCs w:val="24"/>
        </w:rPr>
      </w:pPr>
      <w:r>
        <w:fldChar w:fldCharType="begin"/>
      </w:r>
      <w:r>
        <w:instrText xml:space="preserve"> TOC \o "1-3" \h \z </w:instrText>
      </w:r>
      <w:r>
        <w:fldChar w:fldCharType="separate"/>
      </w:r>
    </w:p>
    <w:p w:rsidR="0019044E" w:rsidRDefault="00990101" w:rsidP="0019044E">
      <w:pPr>
        <w:pStyle w:val="11"/>
        <w:tabs>
          <w:tab w:val="clear" w:pos="9628"/>
          <w:tab w:val="right" w:leader="dot" w:pos="9540"/>
        </w:tabs>
        <w:ind w:right="998"/>
        <w:rPr>
          <w:szCs w:val="24"/>
        </w:rPr>
      </w:pPr>
      <w:hyperlink w:anchor="_Toc312241357" w:history="1">
        <w:r w:rsidR="0019044E">
          <w:rPr>
            <w:rStyle w:val="a3"/>
          </w:rPr>
          <w:t>Введение</w:t>
        </w:r>
      </w:hyperlink>
    </w:p>
    <w:p w:rsidR="0019044E" w:rsidRDefault="00990101" w:rsidP="0019044E">
      <w:pPr>
        <w:pStyle w:val="11"/>
        <w:tabs>
          <w:tab w:val="clear" w:pos="9628"/>
          <w:tab w:val="right" w:leader="dot" w:pos="9540"/>
        </w:tabs>
        <w:ind w:right="998"/>
        <w:rPr>
          <w:caps/>
          <w:szCs w:val="24"/>
        </w:rPr>
      </w:pPr>
      <w:hyperlink w:anchor="_Toc312241358" w:history="1">
        <w:r w:rsidR="0019044E">
          <w:rPr>
            <w:rStyle w:val="a3"/>
          </w:rPr>
          <w:t>1 Теоретические основы проведения аудита финансово-хозяйственной деятельности предприятия</w:t>
        </w:r>
      </w:hyperlink>
    </w:p>
    <w:p w:rsidR="0019044E" w:rsidRDefault="00990101" w:rsidP="0019044E">
      <w:pPr>
        <w:pStyle w:val="2"/>
        <w:tabs>
          <w:tab w:val="right" w:leader="dot" w:pos="9540"/>
        </w:tabs>
        <w:ind w:left="0" w:right="998"/>
        <w:rPr>
          <w:noProof/>
          <w:sz w:val="28"/>
        </w:rPr>
      </w:pPr>
      <w:hyperlink w:anchor="_Toc312241359" w:history="1">
        <w:r w:rsidR="0019044E">
          <w:rPr>
            <w:rStyle w:val="a3"/>
            <w:noProof/>
            <w:sz w:val="28"/>
          </w:rPr>
          <w:t>1.1 Содержание, задачи финансово-хозяйственного аудита</w:t>
        </w:r>
      </w:hyperlink>
    </w:p>
    <w:p w:rsidR="0019044E" w:rsidRDefault="00990101" w:rsidP="0019044E">
      <w:pPr>
        <w:pStyle w:val="2"/>
        <w:tabs>
          <w:tab w:val="right" w:leader="dot" w:pos="9540"/>
        </w:tabs>
        <w:ind w:left="0" w:right="998"/>
        <w:rPr>
          <w:noProof/>
          <w:sz w:val="28"/>
        </w:rPr>
      </w:pPr>
      <w:hyperlink w:anchor="_Toc312241360" w:history="1">
        <w:r w:rsidR="0019044E">
          <w:rPr>
            <w:rStyle w:val="a3"/>
            <w:noProof/>
            <w:sz w:val="28"/>
          </w:rPr>
          <w:t>1.2 Экономическая информация, ее классификация и назначение в аудите финансово-хозяйственной деятельности предприятия</w:t>
        </w:r>
      </w:hyperlink>
    </w:p>
    <w:p w:rsidR="0019044E" w:rsidRDefault="00990101" w:rsidP="0019044E">
      <w:pPr>
        <w:pStyle w:val="11"/>
        <w:tabs>
          <w:tab w:val="clear" w:pos="9628"/>
          <w:tab w:val="right" w:leader="dot" w:pos="9540"/>
        </w:tabs>
        <w:ind w:right="998"/>
        <w:rPr>
          <w:caps/>
          <w:szCs w:val="24"/>
        </w:rPr>
      </w:pPr>
      <w:hyperlink w:anchor="_Toc312241361" w:history="1">
        <w:r w:rsidR="0019044E">
          <w:rPr>
            <w:rStyle w:val="a3"/>
          </w:rPr>
          <w:t>2 Методика проведения аудита финансово-хозяйственной деятельности предприятия</w:t>
        </w:r>
      </w:hyperlink>
    </w:p>
    <w:p w:rsidR="0019044E" w:rsidRDefault="00990101" w:rsidP="0019044E">
      <w:pPr>
        <w:pStyle w:val="2"/>
        <w:tabs>
          <w:tab w:val="right" w:leader="dot" w:pos="9540"/>
        </w:tabs>
        <w:ind w:left="0" w:right="998"/>
        <w:rPr>
          <w:noProof/>
          <w:sz w:val="28"/>
        </w:rPr>
      </w:pPr>
      <w:hyperlink w:anchor="_Toc312241362" w:history="1">
        <w:r w:rsidR="0019044E">
          <w:rPr>
            <w:rStyle w:val="a3"/>
            <w:noProof/>
            <w:sz w:val="28"/>
          </w:rPr>
          <w:t>2.1 Аудит организации бухгалтерского учета и учетной политики</w:t>
        </w:r>
      </w:hyperlink>
    </w:p>
    <w:p w:rsidR="0019044E" w:rsidRDefault="00990101" w:rsidP="0019044E">
      <w:pPr>
        <w:pStyle w:val="2"/>
        <w:tabs>
          <w:tab w:val="right" w:leader="dot" w:pos="9540"/>
        </w:tabs>
        <w:ind w:left="0" w:right="998"/>
        <w:rPr>
          <w:noProof/>
          <w:sz w:val="28"/>
        </w:rPr>
      </w:pPr>
      <w:hyperlink w:anchor="_Toc312241363" w:history="1">
        <w:r w:rsidR="0019044E">
          <w:rPr>
            <w:rStyle w:val="a3"/>
            <w:noProof/>
            <w:sz w:val="28"/>
          </w:rPr>
          <w:t>2.2 Процедуры соответствия данных финансовой отчетности</w:t>
        </w:r>
      </w:hyperlink>
    </w:p>
    <w:p w:rsidR="0019044E" w:rsidRDefault="00990101" w:rsidP="0019044E">
      <w:pPr>
        <w:pStyle w:val="2"/>
        <w:tabs>
          <w:tab w:val="right" w:leader="dot" w:pos="9540"/>
        </w:tabs>
        <w:ind w:left="0" w:right="998"/>
        <w:rPr>
          <w:noProof/>
          <w:sz w:val="28"/>
        </w:rPr>
      </w:pPr>
      <w:hyperlink w:anchor="_Toc312241364" w:history="1">
        <w:r w:rsidR="0019044E">
          <w:rPr>
            <w:rStyle w:val="a3"/>
            <w:noProof/>
            <w:sz w:val="28"/>
          </w:rPr>
          <w:t>2.3 Экспресс-аудит баланса, ликвидности и платежеспособности</w:t>
        </w:r>
      </w:hyperlink>
    </w:p>
    <w:p w:rsidR="0019044E" w:rsidRDefault="00990101" w:rsidP="0019044E">
      <w:pPr>
        <w:pStyle w:val="2"/>
        <w:tabs>
          <w:tab w:val="right" w:leader="dot" w:pos="9540"/>
        </w:tabs>
        <w:ind w:left="0" w:right="998"/>
        <w:rPr>
          <w:noProof/>
          <w:sz w:val="28"/>
        </w:rPr>
      </w:pPr>
      <w:hyperlink w:anchor="_Toc312241365" w:history="1">
        <w:r w:rsidR="0019044E">
          <w:rPr>
            <w:rStyle w:val="a3"/>
            <w:noProof/>
            <w:sz w:val="28"/>
          </w:rPr>
          <w:t>2.4 Аудиторская оценка финансовой устойчивости</w:t>
        </w:r>
      </w:hyperlink>
    </w:p>
    <w:p w:rsidR="0019044E" w:rsidRDefault="00990101" w:rsidP="0019044E">
      <w:pPr>
        <w:pStyle w:val="11"/>
        <w:tabs>
          <w:tab w:val="clear" w:pos="9628"/>
          <w:tab w:val="right" w:leader="dot" w:pos="9540"/>
        </w:tabs>
        <w:ind w:right="998"/>
        <w:rPr>
          <w:caps/>
          <w:szCs w:val="24"/>
        </w:rPr>
      </w:pPr>
      <w:hyperlink w:anchor="_Toc312241366" w:history="1">
        <w:r w:rsidR="0019044E">
          <w:rPr>
            <w:rStyle w:val="a3"/>
          </w:rPr>
          <w:t>3 Раскрытие направлений модернизации финансово-хозяйственной деятельности предприятия в рекомендациях аудитора</w:t>
        </w:r>
      </w:hyperlink>
    </w:p>
    <w:p w:rsidR="0019044E" w:rsidRDefault="00990101" w:rsidP="0019044E">
      <w:pPr>
        <w:pStyle w:val="11"/>
        <w:tabs>
          <w:tab w:val="clear" w:pos="9628"/>
          <w:tab w:val="right" w:leader="dot" w:pos="9540"/>
        </w:tabs>
        <w:ind w:right="998"/>
        <w:rPr>
          <w:caps/>
          <w:szCs w:val="24"/>
        </w:rPr>
      </w:pPr>
      <w:hyperlink w:anchor="_Toc312241367" w:history="1">
        <w:r w:rsidR="0019044E">
          <w:rPr>
            <w:rStyle w:val="a3"/>
          </w:rPr>
          <w:t>Заключение</w:t>
        </w:r>
      </w:hyperlink>
    </w:p>
    <w:p w:rsidR="0019044E" w:rsidRDefault="00990101" w:rsidP="0019044E">
      <w:pPr>
        <w:pStyle w:val="11"/>
        <w:tabs>
          <w:tab w:val="clear" w:pos="9628"/>
          <w:tab w:val="right" w:leader="dot" w:pos="9540"/>
        </w:tabs>
        <w:ind w:right="998"/>
        <w:rPr>
          <w:caps/>
          <w:szCs w:val="24"/>
        </w:rPr>
      </w:pPr>
      <w:hyperlink w:anchor="_Toc312241368" w:history="1">
        <w:r w:rsidR="0019044E">
          <w:rPr>
            <w:rStyle w:val="a3"/>
          </w:rPr>
          <w:t>Список использованной литературы</w:t>
        </w:r>
      </w:hyperlink>
    </w:p>
    <w:p w:rsidR="0019044E" w:rsidRDefault="0019044E" w:rsidP="0019044E">
      <w:pPr>
        <w:pStyle w:val="11"/>
      </w:pPr>
    </w:p>
    <w:p w:rsidR="0019044E" w:rsidRDefault="0019044E" w:rsidP="0019044E">
      <w:pPr>
        <w:rPr>
          <w:sz w:val="28"/>
        </w:rPr>
      </w:pPr>
      <w:r>
        <w:rPr>
          <w:sz w:val="28"/>
        </w:rPr>
        <w:fldChar w:fldCharType="end"/>
      </w:r>
    </w:p>
    <w:p w:rsidR="0019044E" w:rsidRDefault="0019044E" w:rsidP="0019044E">
      <w:r>
        <w:br w:type="page"/>
      </w:r>
    </w:p>
    <w:p w:rsidR="0019044E" w:rsidRDefault="0019044E" w:rsidP="0019044E">
      <w:pPr>
        <w:pStyle w:val="1"/>
        <w:ind w:firstLine="0"/>
        <w:jc w:val="center"/>
      </w:pPr>
      <w:bookmarkStart w:id="6" w:name="_Toc312241368"/>
      <w:r>
        <w:lastRenderedPageBreak/>
        <w:t>Список использованной литературы</w:t>
      </w:r>
      <w:bookmarkEnd w:id="6"/>
    </w:p>
    <w:p w:rsidR="0019044E" w:rsidRDefault="0019044E" w:rsidP="0019044E"/>
    <w:p w:rsidR="0019044E" w:rsidRDefault="0019044E" w:rsidP="0019044E"/>
    <w:p w:rsidR="0019044E" w:rsidRDefault="0019044E" w:rsidP="0019044E">
      <w:pPr>
        <w:pStyle w:val="a4"/>
        <w:numPr>
          <w:ilvl w:val="0"/>
          <w:numId w:val="1"/>
        </w:numPr>
        <w:tabs>
          <w:tab w:val="left" w:pos="720"/>
          <w:tab w:val="left" w:pos="900"/>
          <w:tab w:val="left" w:pos="1080"/>
          <w:tab w:val="left" w:pos="1298"/>
          <w:tab w:val="num" w:pos="2143"/>
        </w:tabs>
        <w:ind w:left="0" w:firstLine="425"/>
        <w:rPr>
          <w:spacing w:val="-4"/>
        </w:rPr>
      </w:pPr>
      <w:r>
        <w:rPr>
          <w:bCs/>
          <w:color w:val="000000"/>
        </w:rPr>
        <w:t>О бухгалтерском учете и финансовой отчетности. Закон Рес</w:t>
      </w:r>
      <w:r>
        <w:rPr>
          <w:bCs/>
          <w:color w:val="000000"/>
        </w:rPr>
        <w:softHyphen/>
        <w:t>публики Казахстан от 28 февраля 2007, №234-</w:t>
      </w:r>
      <w:proofErr w:type="spellStart"/>
      <w:r>
        <w:rPr>
          <w:bCs/>
          <w:color w:val="000000"/>
        </w:rPr>
        <w:t>III</w:t>
      </w:r>
      <w:proofErr w:type="spellEnd"/>
      <w:r>
        <w:rPr>
          <w:bCs/>
          <w:color w:val="000000"/>
        </w:rPr>
        <w:t xml:space="preserve"> (с изменениями и дополнениями по состоянию на 26.12.2012 года).</w:t>
      </w:r>
    </w:p>
    <w:p w:rsidR="0019044E" w:rsidRDefault="0019044E" w:rsidP="0019044E">
      <w:pPr>
        <w:pStyle w:val="a4"/>
        <w:numPr>
          <w:ilvl w:val="0"/>
          <w:numId w:val="1"/>
        </w:numPr>
        <w:tabs>
          <w:tab w:val="left" w:pos="720"/>
          <w:tab w:val="left" w:pos="900"/>
          <w:tab w:val="left" w:pos="1080"/>
          <w:tab w:val="left" w:pos="1298"/>
          <w:tab w:val="num" w:pos="2143"/>
        </w:tabs>
        <w:ind w:left="0" w:firstLine="425"/>
        <w:rPr>
          <w:spacing w:val="-4"/>
        </w:rPr>
      </w:pPr>
      <w:proofErr w:type="spellStart"/>
      <w:r>
        <w:rPr>
          <w:spacing w:val="-4"/>
        </w:rPr>
        <w:t>Мадиева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К.С</w:t>
      </w:r>
      <w:proofErr w:type="spellEnd"/>
      <w:r>
        <w:rPr>
          <w:spacing w:val="-4"/>
        </w:rPr>
        <w:t xml:space="preserve">. Бухгалтерский учет и аудит: Учебно-методический </w:t>
      </w:r>
      <w:proofErr w:type="spellStart"/>
      <w:r>
        <w:rPr>
          <w:spacing w:val="-4"/>
        </w:rPr>
        <w:t>комплекс</w:t>
      </w:r>
      <w:proofErr w:type="gramStart"/>
      <w:r>
        <w:rPr>
          <w:spacing w:val="-4"/>
        </w:rPr>
        <w:t>.К</w:t>
      </w:r>
      <w:proofErr w:type="gramEnd"/>
      <w:r>
        <w:rPr>
          <w:spacing w:val="-4"/>
        </w:rPr>
        <w:t>араганда</w:t>
      </w:r>
      <w:proofErr w:type="spellEnd"/>
      <w:r>
        <w:rPr>
          <w:spacing w:val="-4"/>
        </w:rPr>
        <w:t xml:space="preserve">: Изд-во </w:t>
      </w:r>
      <w:proofErr w:type="spellStart"/>
      <w:r>
        <w:rPr>
          <w:spacing w:val="-4"/>
        </w:rPr>
        <w:t>КЭУ</w:t>
      </w:r>
      <w:proofErr w:type="spellEnd"/>
      <w:r>
        <w:rPr>
          <w:spacing w:val="-4"/>
        </w:rPr>
        <w:t>, 2006 г.</w:t>
      </w:r>
    </w:p>
    <w:p w:rsidR="0019044E" w:rsidRDefault="0019044E" w:rsidP="0019044E">
      <w:pPr>
        <w:pStyle w:val="a4"/>
        <w:numPr>
          <w:ilvl w:val="0"/>
          <w:numId w:val="1"/>
        </w:numPr>
        <w:tabs>
          <w:tab w:val="left" w:pos="720"/>
          <w:tab w:val="left" w:pos="900"/>
          <w:tab w:val="left" w:pos="1080"/>
          <w:tab w:val="left" w:pos="1298"/>
          <w:tab w:val="num" w:pos="2143"/>
        </w:tabs>
        <w:ind w:left="0" w:firstLine="425"/>
        <w:rPr>
          <w:spacing w:val="-4"/>
        </w:rPr>
      </w:pPr>
      <w:r>
        <w:rPr>
          <w:spacing w:val="-4"/>
          <w:szCs w:val="22"/>
        </w:rPr>
        <w:t xml:space="preserve">Нургалиева </w:t>
      </w:r>
      <w:proofErr w:type="spellStart"/>
      <w:r>
        <w:rPr>
          <w:spacing w:val="-4"/>
          <w:szCs w:val="22"/>
        </w:rPr>
        <w:t>Р.Н</w:t>
      </w:r>
      <w:proofErr w:type="spellEnd"/>
      <w:r>
        <w:rPr>
          <w:spacing w:val="-4"/>
          <w:szCs w:val="22"/>
        </w:rPr>
        <w:t xml:space="preserve">. Промежуточный финансовый учет. Учебно-методический комплекс. – </w:t>
      </w:r>
      <w:proofErr w:type="spellStart"/>
      <w:r>
        <w:rPr>
          <w:spacing w:val="-4"/>
          <w:szCs w:val="22"/>
        </w:rPr>
        <w:t>КЭУ</w:t>
      </w:r>
      <w:proofErr w:type="spellEnd"/>
      <w:r>
        <w:rPr>
          <w:spacing w:val="-4"/>
          <w:szCs w:val="22"/>
        </w:rPr>
        <w:t xml:space="preserve">, 2006. – 169 с. </w:t>
      </w:r>
    </w:p>
    <w:p w:rsidR="0019044E" w:rsidRDefault="0019044E" w:rsidP="0019044E">
      <w:pPr>
        <w:pStyle w:val="a4"/>
        <w:numPr>
          <w:ilvl w:val="0"/>
          <w:numId w:val="1"/>
        </w:numPr>
        <w:tabs>
          <w:tab w:val="left" w:pos="720"/>
          <w:tab w:val="left" w:pos="900"/>
          <w:tab w:val="left" w:pos="1080"/>
          <w:tab w:val="left" w:pos="1298"/>
          <w:tab w:val="num" w:pos="2143"/>
        </w:tabs>
        <w:ind w:left="0" w:firstLine="425"/>
        <w:rPr>
          <w:spacing w:val="-4"/>
        </w:rPr>
      </w:pPr>
      <w:r>
        <w:rPr>
          <w:spacing w:val="-4"/>
          <w:szCs w:val="22"/>
        </w:rPr>
        <w:t xml:space="preserve">Приказ Министра финансов </w:t>
      </w:r>
      <w:proofErr w:type="spellStart"/>
      <w:r>
        <w:rPr>
          <w:spacing w:val="-4"/>
          <w:szCs w:val="22"/>
        </w:rPr>
        <w:t>РК</w:t>
      </w:r>
      <w:proofErr w:type="spellEnd"/>
      <w:r>
        <w:rPr>
          <w:spacing w:val="-4"/>
          <w:szCs w:val="22"/>
        </w:rPr>
        <w:t xml:space="preserve"> «Об утверждении Типового плана счетов бухгалтерского учета» от 23.05.2007 г. №185</w:t>
      </w:r>
    </w:p>
    <w:p w:rsidR="0019044E" w:rsidRDefault="0019044E" w:rsidP="0019044E">
      <w:pPr>
        <w:pStyle w:val="a4"/>
        <w:numPr>
          <w:ilvl w:val="0"/>
          <w:numId w:val="1"/>
        </w:numPr>
        <w:tabs>
          <w:tab w:val="left" w:pos="720"/>
          <w:tab w:val="left" w:pos="900"/>
          <w:tab w:val="left" w:pos="1080"/>
          <w:tab w:val="left" w:pos="1298"/>
          <w:tab w:val="num" w:pos="2143"/>
        </w:tabs>
        <w:ind w:left="0" w:firstLine="425"/>
        <w:rPr>
          <w:spacing w:val="-4"/>
        </w:rPr>
      </w:pPr>
      <w:r>
        <w:t xml:space="preserve">Национальный стандарт финансовой отчетности, утвержденный Приказом Министра финансов </w:t>
      </w:r>
      <w:proofErr w:type="spellStart"/>
      <w:r>
        <w:t>РК</w:t>
      </w:r>
      <w:proofErr w:type="spellEnd"/>
      <w:r>
        <w:t xml:space="preserve"> от 31.01.2013 года №50</w:t>
      </w:r>
    </w:p>
    <w:p w:rsidR="0019044E" w:rsidRDefault="0019044E" w:rsidP="0019044E">
      <w:pPr>
        <w:pStyle w:val="a4"/>
        <w:numPr>
          <w:ilvl w:val="0"/>
          <w:numId w:val="1"/>
        </w:numPr>
        <w:tabs>
          <w:tab w:val="left" w:pos="720"/>
          <w:tab w:val="left" w:pos="900"/>
          <w:tab w:val="left" w:pos="1080"/>
          <w:tab w:val="left" w:pos="1298"/>
          <w:tab w:val="num" w:pos="2143"/>
        </w:tabs>
        <w:ind w:left="0" w:firstLine="425"/>
        <w:rPr>
          <w:spacing w:val="-4"/>
        </w:rPr>
      </w:pPr>
      <w:r>
        <w:rPr>
          <w:spacing w:val="-4"/>
        </w:rPr>
        <w:t>Методические рекомендации по применению МСФО №7 «Отчет о движении денежных средств»</w:t>
      </w:r>
    </w:p>
    <w:p w:rsidR="0019044E" w:rsidRDefault="0019044E" w:rsidP="0019044E">
      <w:pPr>
        <w:pStyle w:val="a4"/>
        <w:numPr>
          <w:ilvl w:val="0"/>
          <w:numId w:val="1"/>
        </w:numPr>
        <w:tabs>
          <w:tab w:val="left" w:pos="720"/>
          <w:tab w:val="left" w:pos="900"/>
          <w:tab w:val="left" w:pos="1080"/>
          <w:tab w:val="left" w:pos="1298"/>
          <w:tab w:val="num" w:pos="2143"/>
        </w:tabs>
        <w:ind w:left="0" w:firstLine="425"/>
        <w:rPr>
          <w:spacing w:val="-4"/>
        </w:rPr>
      </w:pPr>
      <w:proofErr w:type="spellStart"/>
      <w:r>
        <w:rPr>
          <w:spacing w:val="-4"/>
        </w:rPr>
        <w:t>Нурсеитов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Э.О</w:t>
      </w:r>
      <w:proofErr w:type="spellEnd"/>
      <w:r>
        <w:rPr>
          <w:spacing w:val="-4"/>
        </w:rPr>
        <w:t xml:space="preserve">. Бухгалтерский учет в организациях/ учебное пособие. – Алматы, 2009. – </w:t>
      </w:r>
      <w:proofErr w:type="spellStart"/>
      <w:r>
        <w:rPr>
          <w:spacing w:val="-4"/>
        </w:rPr>
        <w:t>472с</w:t>
      </w:r>
      <w:proofErr w:type="spellEnd"/>
      <w:r>
        <w:rPr>
          <w:spacing w:val="-4"/>
        </w:rPr>
        <w:t>.</w:t>
      </w:r>
    </w:p>
    <w:p w:rsidR="0019044E" w:rsidRDefault="0019044E" w:rsidP="0019044E">
      <w:pPr>
        <w:pStyle w:val="a4"/>
        <w:numPr>
          <w:ilvl w:val="0"/>
          <w:numId w:val="1"/>
        </w:numPr>
        <w:tabs>
          <w:tab w:val="left" w:pos="720"/>
          <w:tab w:val="left" w:pos="900"/>
          <w:tab w:val="left" w:pos="1080"/>
          <w:tab w:val="left" w:pos="1298"/>
          <w:tab w:val="num" w:pos="2143"/>
        </w:tabs>
        <w:ind w:left="0" w:firstLine="425"/>
        <w:rPr>
          <w:spacing w:val="-4"/>
        </w:rPr>
      </w:pPr>
      <w:proofErr w:type="spellStart"/>
      <w:r>
        <w:rPr>
          <w:spacing w:val="-4"/>
        </w:rPr>
        <w:t>Торшаева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Ш.М</w:t>
      </w:r>
      <w:proofErr w:type="spellEnd"/>
      <w:r>
        <w:rPr>
          <w:spacing w:val="-4"/>
        </w:rPr>
        <w:t xml:space="preserve">. Теория аудита: Учебно-практическое пособие для ВУЗов - Караганда: </w:t>
      </w:r>
      <w:proofErr w:type="spellStart"/>
      <w:r>
        <w:rPr>
          <w:spacing w:val="-4"/>
        </w:rPr>
        <w:t>КУБУП</w:t>
      </w:r>
      <w:proofErr w:type="spellEnd"/>
      <w:r>
        <w:rPr>
          <w:spacing w:val="-4"/>
        </w:rPr>
        <w:t>, 2000. – 150 с.</w:t>
      </w:r>
    </w:p>
    <w:p w:rsidR="0019044E" w:rsidRDefault="0019044E" w:rsidP="0019044E">
      <w:pPr>
        <w:pStyle w:val="a4"/>
        <w:numPr>
          <w:ilvl w:val="0"/>
          <w:numId w:val="1"/>
        </w:numPr>
        <w:tabs>
          <w:tab w:val="left" w:pos="720"/>
          <w:tab w:val="left" w:pos="900"/>
          <w:tab w:val="left" w:pos="1080"/>
          <w:tab w:val="left" w:pos="1298"/>
          <w:tab w:val="num" w:pos="2143"/>
        </w:tabs>
        <w:ind w:left="0" w:firstLine="425"/>
        <w:rPr>
          <w:spacing w:val="-4"/>
        </w:rPr>
      </w:pPr>
      <w:proofErr w:type="spellStart"/>
      <w:r>
        <w:rPr>
          <w:spacing w:val="-4"/>
        </w:rPr>
        <w:t>Дюсембаев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К.Ш</w:t>
      </w:r>
      <w:proofErr w:type="spellEnd"/>
      <w:r>
        <w:rPr>
          <w:spacing w:val="-4"/>
        </w:rPr>
        <w:t xml:space="preserve">., </w:t>
      </w:r>
      <w:proofErr w:type="spellStart"/>
      <w:r>
        <w:rPr>
          <w:spacing w:val="-4"/>
        </w:rPr>
        <w:t>Егембердиева</w:t>
      </w:r>
      <w:proofErr w:type="spellEnd"/>
      <w:r>
        <w:rPr>
          <w:spacing w:val="-4"/>
        </w:rPr>
        <w:t xml:space="preserve"> С. К., </w:t>
      </w:r>
      <w:proofErr w:type="spellStart"/>
      <w:r>
        <w:rPr>
          <w:spacing w:val="-4"/>
        </w:rPr>
        <w:t>Дюсембаева</w:t>
      </w:r>
      <w:proofErr w:type="spellEnd"/>
      <w:r>
        <w:rPr>
          <w:spacing w:val="-4"/>
        </w:rPr>
        <w:t xml:space="preserve"> Е. К. Аудит и анализ финансовой отчетности. – Алматы: </w:t>
      </w:r>
      <w:proofErr w:type="spellStart"/>
      <w:r>
        <w:rPr>
          <w:spacing w:val="-4"/>
        </w:rPr>
        <w:t>Гылым</w:t>
      </w:r>
      <w:proofErr w:type="spellEnd"/>
      <w:r>
        <w:rPr>
          <w:spacing w:val="-4"/>
        </w:rPr>
        <w:t>, 2009. – 500 с.</w:t>
      </w:r>
    </w:p>
    <w:p w:rsidR="0019044E" w:rsidRDefault="0019044E" w:rsidP="0019044E">
      <w:pPr>
        <w:pStyle w:val="a4"/>
        <w:numPr>
          <w:ilvl w:val="0"/>
          <w:numId w:val="1"/>
        </w:numPr>
        <w:tabs>
          <w:tab w:val="left" w:pos="720"/>
          <w:tab w:val="left" w:pos="900"/>
          <w:tab w:val="left" w:pos="1080"/>
          <w:tab w:val="left" w:pos="1298"/>
          <w:tab w:val="num" w:pos="2143"/>
        </w:tabs>
        <w:ind w:left="0" w:firstLine="425"/>
        <w:rPr>
          <w:spacing w:val="-4"/>
        </w:rPr>
      </w:pPr>
      <w:proofErr w:type="spellStart"/>
      <w:r>
        <w:rPr>
          <w:spacing w:val="-4"/>
        </w:rPr>
        <w:t>Торшаева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Ш.М</w:t>
      </w:r>
      <w:proofErr w:type="spellEnd"/>
      <w:r>
        <w:rPr>
          <w:spacing w:val="-4"/>
        </w:rPr>
        <w:t>. Основы аудита. - Караганда: 2005. – 60 с.</w:t>
      </w:r>
    </w:p>
    <w:p w:rsidR="00687C4F" w:rsidRDefault="00687C4F" w:rsidP="0019044E">
      <w:bookmarkStart w:id="7" w:name="_GoBack"/>
      <w:bookmarkEnd w:id="7"/>
    </w:p>
    <w:sectPr w:rsidR="00687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23538"/>
    <w:multiLevelType w:val="hybridMultilevel"/>
    <w:tmpl w:val="C6D68A5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44E"/>
    <w:rsid w:val="0019044E"/>
    <w:rsid w:val="00687C4F"/>
    <w:rsid w:val="0099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44E"/>
    <w:rPr>
      <w:sz w:val="24"/>
      <w:szCs w:val="24"/>
    </w:rPr>
  </w:style>
  <w:style w:type="paragraph" w:styleId="1">
    <w:name w:val="heading 1"/>
    <w:aliases w:val="Heading 1 Char,Heading 1 Char Char,Heading 1 Char Char Char,Heading 11,Heading 1 Char Char1,Заголовок 1 Знак Знак,Head 1,????????? 1,Глава"/>
    <w:basedOn w:val="a"/>
    <w:next w:val="a"/>
    <w:link w:val="10"/>
    <w:qFormat/>
    <w:rsid w:val="0019044E"/>
    <w:pPr>
      <w:keepNext/>
      <w:ind w:firstLine="567"/>
      <w:outlineLvl w:val="0"/>
    </w:pPr>
    <w:rPr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Char Знак,Heading 1 Char Char Знак,Heading 1 Char Char Char Знак,Heading 11 Знак,Heading 1 Char Char1 Знак,Заголовок 1 Знак Знак Знак,Head 1 Знак,????????? 1 Знак,Глава Знак"/>
    <w:basedOn w:val="a0"/>
    <w:link w:val="1"/>
    <w:rsid w:val="0019044E"/>
    <w:rPr>
      <w:kern w:val="28"/>
      <w:sz w:val="28"/>
    </w:rPr>
  </w:style>
  <w:style w:type="paragraph" w:styleId="11">
    <w:name w:val="toc 1"/>
    <w:basedOn w:val="a"/>
    <w:next w:val="a"/>
    <w:autoRedefine/>
    <w:semiHidden/>
    <w:rsid w:val="0019044E"/>
    <w:pPr>
      <w:widowControl w:val="0"/>
      <w:tabs>
        <w:tab w:val="right" w:leader="dot" w:pos="9628"/>
      </w:tabs>
      <w:jc w:val="both"/>
    </w:pPr>
    <w:rPr>
      <w:noProof/>
      <w:sz w:val="28"/>
      <w:szCs w:val="28"/>
    </w:rPr>
  </w:style>
  <w:style w:type="paragraph" w:styleId="2">
    <w:name w:val="toc 2"/>
    <w:basedOn w:val="a"/>
    <w:next w:val="a"/>
    <w:autoRedefine/>
    <w:semiHidden/>
    <w:rsid w:val="0019044E"/>
    <w:pPr>
      <w:ind w:left="240"/>
    </w:pPr>
  </w:style>
  <w:style w:type="character" w:styleId="a3">
    <w:name w:val="Hyperlink"/>
    <w:basedOn w:val="a0"/>
    <w:semiHidden/>
    <w:rsid w:val="0019044E"/>
    <w:rPr>
      <w:color w:val="0000FF"/>
      <w:u w:val="single"/>
    </w:rPr>
  </w:style>
  <w:style w:type="paragraph" w:styleId="a4">
    <w:name w:val="Body Text Indent"/>
    <w:aliases w:val="Основной текст 1"/>
    <w:basedOn w:val="a"/>
    <w:link w:val="a5"/>
    <w:semiHidden/>
    <w:rsid w:val="0019044E"/>
    <w:pPr>
      <w:widowControl w:val="0"/>
      <w:ind w:firstLine="567"/>
      <w:jc w:val="both"/>
    </w:pPr>
    <w:rPr>
      <w:sz w:val="28"/>
    </w:rPr>
  </w:style>
  <w:style w:type="character" w:customStyle="1" w:styleId="a5">
    <w:name w:val="Основной текст с отступом Знак"/>
    <w:aliases w:val="Основной текст 1 Знак"/>
    <w:basedOn w:val="a0"/>
    <w:link w:val="a4"/>
    <w:semiHidden/>
    <w:rsid w:val="0019044E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44E"/>
    <w:rPr>
      <w:sz w:val="24"/>
      <w:szCs w:val="24"/>
    </w:rPr>
  </w:style>
  <w:style w:type="paragraph" w:styleId="1">
    <w:name w:val="heading 1"/>
    <w:aliases w:val="Heading 1 Char,Heading 1 Char Char,Heading 1 Char Char Char,Heading 11,Heading 1 Char Char1,Заголовок 1 Знак Знак,Head 1,????????? 1,Глава"/>
    <w:basedOn w:val="a"/>
    <w:next w:val="a"/>
    <w:link w:val="10"/>
    <w:qFormat/>
    <w:rsid w:val="0019044E"/>
    <w:pPr>
      <w:keepNext/>
      <w:ind w:firstLine="567"/>
      <w:outlineLvl w:val="0"/>
    </w:pPr>
    <w:rPr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Char Знак,Heading 1 Char Char Знак,Heading 1 Char Char Char Знак,Heading 11 Знак,Heading 1 Char Char1 Знак,Заголовок 1 Знак Знак Знак,Head 1 Знак,????????? 1 Знак,Глава Знак"/>
    <w:basedOn w:val="a0"/>
    <w:link w:val="1"/>
    <w:rsid w:val="0019044E"/>
    <w:rPr>
      <w:kern w:val="28"/>
      <w:sz w:val="28"/>
    </w:rPr>
  </w:style>
  <w:style w:type="paragraph" w:styleId="11">
    <w:name w:val="toc 1"/>
    <w:basedOn w:val="a"/>
    <w:next w:val="a"/>
    <w:autoRedefine/>
    <w:semiHidden/>
    <w:rsid w:val="0019044E"/>
    <w:pPr>
      <w:widowControl w:val="0"/>
      <w:tabs>
        <w:tab w:val="right" w:leader="dot" w:pos="9628"/>
      </w:tabs>
      <w:jc w:val="both"/>
    </w:pPr>
    <w:rPr>
      <w:noProof/>
      <w:sz w:val="28"/>
      <w:szCs w:val="28"/>
    </w:rPr>
  </w:style>
  <w:style w:type="paragraph" w:styleId="2">
    <w:name w:val="toc 2"/>
    <w:basedOn w:val="a"/>
    <w:next w:val="a"/>
    <w:autoRedefine/>
    <w:semiHidden/>
    <w:rsid w:val="0019044E"/>
    <w:pPr>
      <w:ind w:left="240"/>
    </w:pPr>
  </w:style>
  <w:style w:type="character" w:styleId="a3">
    <w:name w:val="Hyperlink"/>
    <w:basedOn w:val="a0"/>
    <w:semiHidden/>
    <w:rsid w:val="0019044E"/>
    <w:rPr>
      <w:color w:val="0000FF"/>
      <w:u w:val="single"/>
    </w:rPr>
  </w:style>
  <w:style w:type="paragraph" w:styleId="a4">
    <w:name w:val="Body Text Indent"/>
    <w:aliases w:val="Основной текст 1"/>
    <w:basedOn w:val="a"/>
    <w:link w:val="a5"/>
    <w:semiHidden/>
    <w:rsid w:val="0019044E"/>
    <w:pPr>
      <w:widowControl w:val="0"/>
      <w:ind w:firstLine="567"/>
      <w:jc w:val="both"/>
    </w:pPr>
    <w:rPr>
      <w:sz w:val="28"/>
    </w:rPr>
  </w:style>
  <w:style w:type="character" w:customStyle="1" w:styleId="a5">
    <w:name w:val="Основной текст с отступом Знак"/>
    <w:aliases w:val="Основной текст 1 Знак"/>
    <w:basedOn w:val="a0"/>
    <w:link w:val="a4"/>
    <w:semiHidden/>
    <w:rsid w:val="0019044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Karina</cp:lastModifiedBy>
  <cp:revision>2</cp:revision>
  <dcterms:created xsi:type="dcterms:W3CDTF">2016-04-11T08:59:00Z</dcterms:created>
  <dcterms:modified xsi:type="dcterms:W3CDTF">2016-04-11T08:59:00Z</dcterms:modified>
</cp:coreProperties>
</file>