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16" w:rsidRDefault="00D75D16" w:rsidP="00D75D16">
      <w:pPr>
        <w:pStyle w:val="1"/>
        <w:ind w:firstLine="0"/>
        <w:jc w:val="center"/>
        <w:rPr>
          <w:caps/>
        </w:rPr>
      </w:pPr>
      <w:r>
        <w:rPr>
          <w:caps/>
        </w:rPr>
        <w:t>Содержание</w:t>
      </w:r>
    </w:p>
    <w:p w:rsidR="00D75D16" w:rsidRDefault="00D75D16" w:rsidP="00D75D16">
      <w:pPr>
        <w:pStyle w:val="11"/>
      </w:pPr>
    </w:p>
    <w:p w:rsidR="00D75D16" w:rsidRDefault="00D75D16" w:rsidP="00D75D16">
      <w:pPr>
        <w:pStyle w:val="11"/>
      </w:pPr>
    </w:p>
    <w:p w:rsidR="00D75D16" w:rsidRDefault="00D75D16" w:rsidP="00D75D16">
      <w:pPr>
        <w:pStyle w:val="11"/>
        <w:rPr>
          <w:caps w:val="0"/>
          <w:sz w:val="24"/>
        </w:rPr>
      </w:pPr>
      <w:r>
        <w:fldChar w:fldCharType="begin"/>
      </w:r>
      <w:r>
        <w:instrText xml:space="preserve"> TOC \o "1-2" \h \z </w:instrText>
      </w:r>
      <w:r>
        <w:fldChar w:fldCharType="separate"/>
      </w:r>
    </w:p>
    <w:p w:rsidR="00D75D16" w:rsidRDefault="007E0870" w:rsidP="00D75D16">
      <w:pPr>
        <w:pStyle w:val="11"/>
        <w:rPr>
          <w:rStyle w:val="a3"/>
        </w:rPr>
      </w:pPr>
      <w:hyperlink w:anchor="_Toc241474202" w:history="1">
        <w:r w:rsidR="00D75D16">
          <w:rPr>
            <w:rStyle w:val="a3"/>
          </w:rPr>
          <w:t>Введение</w:t>
        </w:r>
      </w:hyperlink>
    </w:p>
    <w:p w:rsidR="00D75D16" w:rsidRDefault="00D75D16" w:rsidP="00D75D16">
      <w:pPr>
        <w:rPr>
          <w:noProof/>
        </w:rPr>
      </w:pPr>
    </w:p>
    <w:p w:rsidR="00D75D16" w:rsidRDefault="007E0870" w:rsidP="00D75D16">
      <w:pPr>
        <w:pStyle w:val="11"/>
        <w:rPr>
          <w:caps w:val="0"/>
          <w:sz w:val="24"/>
        </w:rPr>
      </w:pPr>
      <w:hyperlink w:anchor="_Toc241474203" w:history="1">
        <w:r w:rsidR="00D75D16">
          <w:rPr>
            <w:rStyle w:val="a3"/>
          </w:rPr>
          <w:t>1 Теоретические основы аудита готовой продукции</w:t>
        </w:r>
      </w:hyperlink>
    </w:p>
    <w:p w:rsidR="00D75D16" w:rsidRDefault="007E0870" w:rsidP="00D75D16">
      <w:pPr>
        <w:pStyle w:val="2"/>
        <w:tabs>
          <w:tab w:val="right" w:leader="dot" w:pos="9344"/>
        </w:tabs>
        <w:spacing w:before="0"/>
        <w:ind w:firstLine="0"/>
        <w:rPr>
          <w:b w:val="0"/>
          <w:bCs w:val="0"/>
          <w:noProof/>
          <w:sz w:val="24"/>
        </w:rPr>
      </w:pPr>
      <w:hyperlink w:anchor="_Toc241474204" w:history="1">
        <w:r w:rsidR="00D75D16">
          <w:rPr>
            <w:rStyle w:val="a3"/>
            <w:b w:val="0"/>
            <w:bCs w:val="0"/>
            <w:noProof/>
          </w:rPr>
          <w:t>1.1 Понятие готовой продукции, её характеристика</w:t>
        </w:r>
      </w:hyperlink>
    </w:p>
    <w:p w:rsidR="00D75D16" w:rsidRDefault="007E0870" w:rsidP="00D75D16">
      <w:pPr>
        <w:pStyle w:val="2"/>
        <w:tabs>
          <w:tab w:val="right" w:leader="dot" w:pos="9344"/>
        </w:tabs>
        <w:spacing w:before="0"/>
        <w:ind w:firstLine="0"/>
        <w:rPr>
          <w:b w:val="0"/>
          <w:bCs w:val="0"/>
          <w:noProof/>
          <w:sz w:val="24"/>
        </w:rPr>
      </w:pPr>
      <w:hyperlink w:anchor="_Toc241474205" w:history="1">
        <w:r w:rsidR="00D75D16">
          <w:rPr>
            <w:rStyle w:val="a3"/>
            <w:b w:val="0"/>
            <w:bCs w:val="0"/>
            <w:noProof/>
          </w:rPr>
          <w:t>1.2 Оценка и измерение готовой продукции</w:t>
        </w:r>
      </w:hyperlink>
    </w:p>
    <w:p w:rsidR="00D75D16" w:rsidRDefault="007E0870" w:rsidP="00D75D16">
      <w:pPr>
        <w:pStyle w:val="2"/>
        <w:tabs>
          <w:tab w:val="right" w:leader="dot" w:pos="9344"/>
        </w:tabs>
        <w:spacing w:before="0"/>
        <w:ind w:firstLine="0"/>
        <w:rPr>
          <w:rStyle w:val="a3"/>
          <w:b w:val="0"/>
          <w:bCs w:val="0"/>
          <w:noProof/>
        </w:rPr>
      </w:pPr>
      <w:hyperlink w:anchor="_Toc241474206" w:history="1">
        <w:r w:rsidR="00D75D16">
          <w:rPr>
            <w:rStyle w:val="a3"/>
            <w:b w:val="0"/>
            <w:bCs w:val="0"/>
            <w:noProof/>
          </w:rPr>
          <w:t>1.3 Цели и задачи аудита готовой продукции</w:t>
        </w:r>
      </w:hyperlink>
    </w:p>
    <w:p w:rsidR="00D75D16" w:rsidRDefault="00D75D16" w:rsidP="00D75D16">
      <w:pPr>
        <w:rPr>
          <w:noProof/>
        </w:rPr>
      </w:pPr>
    </w:p>
    <w:p w:rsidR="00D75D16" w:rsidRDefault="007E0870" w:rsidP="00D75D16">
      <w:pPr>
        <w:pStyle w:val="11"/>
        <w:rPr>
          <w:caps w:val="0"/>
          <w:sz w:val="24"/>
        </w:rPr>
      </w:pPr>
      <w:hyperlink w:anchor="_Toc241474207" w:history="1">
        <w:r w:rsidR="00D75D16">
          <w:rPr>
            <w:rStyle w:val="a3"/>
          </w:rPr>
          <w:t>2</w:t>
        </w:r>
        <w:r w:rsidR="00D75D16">
          <w:rPr>
            <w:rStyle w:val="a3"/>
            <w:rFonts w:cs="Times New Roman CYR"/>
            <w:spacing w:val="4"/>
          </w:rPr>
          <w:t xml:space="preserve"> АУДИТ ВЫПУСКА И РЕАЛИЗАЦИИ ГОТОВОЙ ПРОДУКЦИИ</w:t>
        </w:r>
      </w:hyperlink>
    </w:p>
    <w:p w:rsidR="00D75D16" w:rsidRDefault="007E0870" w:rsidP="00D75D16">
      <w:pPr>
        <w:pStyle w:val="2"/>
        <w:tabs>
          <w:tab w:val="right" w:leader="dot" w:pos="9344"/>
        </w:tabs>
        <w:spacing w:before="0"/>
        <w:ind w:firstLine="0"/>
        <w:rPr>
          <w:b w:val="0"/>
          <w:bCs w:val="0"/>
          <w:noProof/>
          <w:sz w:val="24"/>
        </w:rPr>
      </w:pPr>
      <w:hyperlink w:anchor="_Toc241474208" w:history="1">
        <w:r w:rsidR="00D75D16">
          <w:rPr>
            <w:rStyle w:val="a3"/>
            <w:rFonts w:cs="Times New Roman CYR"/>
            <w:b w:val="0"/>
            <w:bCs w:val="0"/>
            <w:noProof/>
            <w:spacing w:val="4"/>
          </w:rPr>
          <w:t>2.1 Определение цели, задач и этапов проведения аудита готовой продукции</w:t>
        </w:r>
      </w:hyperlink>
    </w:p>
    <w:p w:rsidR="00D75D16" w:rsidRDefault="007E0870" w:rsidP="00D75D16">
      <w:pPr>
        <w:pStyle w:val="2"/>
        <w:tabs>
          <w:tab w:val="right" w:leader="dot" w:pos="9344"/>
        </w:tabs>
        <w:spacing w:before="0"/>
        <w:ind w:firstLine="0"/>
        <w:rPr>
          <w:rStyle w:val="a3"/>
          <w:b w:val="0"/>
          <w:bCs w:val="0"/>
          <w:noProof/>
        </w:rPr>
      </w:pPr>
      <w:hyperlink w:anchor="_Toc241474209" w:history="1">
        <w:r w:rsidR="00D75D16">
          <w:rPr>
            <w:rStyle w:val="a3"/>
            <w:rFonts w:cs="Times New Roman CYR"/>
            <w:b w:val="0"/>
            <w:bCs w:val="0"/>
            <w:noProof/>
            <w:spacing w:val="4"/>
          </w:rPr>
          <w:t>2.2 Процедуры аудиторской проверки учета выпуска готовой продукции и ее реализации</w:t>
        </w:r>
      </w:hyperlink>
    </w:p>
    <w:p w:rsidR="00D75D16" w:rsidRDefault="00D75D16" w:rsidP="00D75D16">
      <w:pPr>
        <w:rPr>
          <w:noProof/>
        </w:rPr>
      </w:pPr>
    </w:p>
    <w:p w:rsidR="00D75D16" w:rsidRDefault="007E0870" w:rsidP="00D75D16">
      <w:pPr>
        <w:pStyle w:val="11"/>
        <w:rPr>
          <w:rStyle w:val="a3"/>
        </w:rPr>
      </w:pPr>
      <w:hyperlink w:anchor="_Toc241474210" w:history="1">
        <w:r w:rsidR="00D75D16">
          <w:rPr>
            <w:rStyle w:val="a3"/>
          </w:rPr>
          <w:t>3 Подведение итогов аудиторской проверки. Аудиторское заключение</w:t>
        </w:r>
      </w:hyperlink>
    </w:p>
    <w:p w:rsidR="00D75D16" w:rsidRDefault="00D75D16" w:rsidP="00D75D16">
      <w:pPr>
        <w:rPr>
          <w:noProof/>
        </w:rPr>
      </w:pPr>
    </w:p>
    <w:p w:rsidR="00D75D16" w:rsidRDefault="007E0870" w:rsidP="00D75D16">
      <w:pPr>
        <w:pStyle w:val="11"/>
        <w:rPr>
          <w:rStyle w:val="a3"/>
        </w:rPr>
      </w:pPr>
      <w:hyperlink w:anchor="_Toc241474211" w:history="1">
        <w:r w:rsidR="00D75D16">
          <w:rPr>
            <w:rStyle w:val="a3"/>
            <w:rFonts w:cs="Times New Roman CYR"/>
            <w:spacing w:val="4"/>
          </w:rPr>
          <w:t>ЗАКЛЮЧЕНИЕ</w:t>
        </w:r>
      </w:hyperlink>
    </w:p>
    <w:p w:rsidR="00D75D16" w:rsidRDefault="00D75D16" w:rsidP="00D75D16">
      <w:pPr>
        <w:rPr>
          <w:noProof/>
        </w:rPr>
      </w:pPr>
    </w:p>
    <w:p w:rsidR="00D75D16" w:rsidRDefault="007E0870" w:rsidP="00D75D16">
      <w:pPr>
        <w:pStyle w:val="11"/>
        <w:rPr>
          <w:rStyle w:val="a3"/>
        </w:rPr>
      </w:pPr>
      <w:hyperlink w:anchor="_Toc241474212" w:history="1">
        <w:r w:rsidR="00D75D16">
          <w:rPr>
            <w:rStyle w:val="a3"/>
          </w:rPr>
          <w:t>Список использованной литературы</w:t>
        </w:r>
      </w:hyperlink>
    </w:p>
    <w:p w:rsidR="00D75D16" w:rsidRDefault="00D75D16" w:rsidP="00D75D16">
      <w:pPr>
        <w:rPr>
          <w:noProof/>
        </w:rPr>
      </w:pPr>
    </w:p>
    <w:p w:rsidR="00D75D16" w:rsidRDefault="007E0870" w:rsidP="00D75D16">
      <w:pPr>
        <w:pStyle w:val="11"/>
        <w:rPr>
          <w:caps w:val="0"/>
          <w:sz w:val="24"/>
        </w:rPr>
      </w:pPr>
      <w:hyperlink w:anchor="_Toc241474213" w:history="1">
        <w:r w:rsidR="00D75D16">
          <w:rPr>
            <w:rStyle w:val="a3"/>
          </w:rPr>
          <w:t>Приложения</w:t>
        </w:r>
      </w:hyperlink>
    </w:p>
    <w:p w:rsidR="00D75D16" w:rsidRDefault="00D75D16" w:rsidP="00D75D16">
      <w:pPr>
        <w:rPr>
          <w:sz w:val="28"/>
        </w:rPr>
      </w:pPr>
      <w:r>
        <w:rPr>
          <w:sz w:val="28"/>
        </w:rPr>
        <w:fldChar w:fldCharType="end"/>
      </w:r>
    </w:p>
    <w:p w:rsidR="00D75D16" w:rsidRDefault="00D75D16" w:rsidP="00D75D16">
      <w:r>
        <w:br w:type="page"/>
      </w:r>
    </w:p>
    <w:p w:rsidR="00D75D16" w:rsidRDefault="00D75D16" w:rsidP="00D75D16">
      <w:pPr>
        <w:pStyle w:val="1"/>
        <w:jc w:val="center"/>
      </w:pPr>
      <w:bookmarkStart w:id="0" w:name="_Toc241474212"/>
      <w:r>
        <w:lastRenderedPageBreak/>
        <w:t>Список использованной литературы</w:t>
      </w:r>
      <w:bookmarkEnd w:id="0"/>
    </w:p>
    <w:p w:rsidR="00D75D16" w:rsidRDefault="00D75D16" w:rsidP="00D75D16"/>
    <w:p w:rsidR="00D75D16" w:rsidRDefault="00D75D16" w:rsidP="00D75D16"/>
    <w:p w:rsidR="00D75D16" w:rsidRDefault="00D75D16" w:rsidP="00D75D16">
      <w:pPr>
        <w:pStyle w:val="a4"/>
        <w:numPr>
          <w:ilvl w:val="0"/>
          <w:numId w:val="1"/>
        </w:numPr>
        <w:tabs>
          <w:tab w:val="clear" w:pos="1440"/>
          <w:tab w:val="num" w:pos="360"/>
          <w:tab w:val="left" w:pos="900"/>
          <w:tab w:val="num" w:pos="1080"/>
        </w:tabs>
        <w:spacing w:line="240" w:lineRule="auto"/>
        <w:ind w:left="0" w:firstLine="540"/>
        <w:rPr>
          <w:spacing w:val="-10"/>
        </w:rPr>
      </w:pPr>
      <w:r>
        <w:rPr>
          <w:spacing w:val="-10"/>
        </w:rPr>
        <w:t xml:space="preserve">Послание Президента Республики Казахстан </w:t>
      </w:r>
      <w:proofErr w:type="spellStart"/>
      <w:r>
        <w:rPr>
          <w:spacing w:val="-10"/>
        </w:rPr>
        <w:t>Н.А.Назарбаева</w:t>
      </w:r>
      <w:proofErr w:type="spellEnd"/>
      <w:r>
        <w:rPr>
          <w:spacing w:val="-10"/>
        </w:rPr>
        <w:t xml:space="preserve"> // </w:t>
      </w:r>
      <w:r>
        <w:rPr>
          <w:spacing w:val="-10"/>
          <w:lang w:val="en-US"/>
        </w:rPr>
        <w:t>www</w:t>
      </w:r>
      <w:r>
        <w:rPr>
          <w:spacing w:val="-10"/>
        </w:rPr>
        <w:t>.</w:t>
      </w:r>
      <w:proofErr w:type="spellStart"/>
      <w:r>
        <w:rPr>
          <w:spacing w:val="-10"/>
          <w:lang w:val="en-US"/>
        </w:rPr>
        <w:t>akorda</w:t>
      </w:r>
      <w:proofErr w:type="spellEnd"/>
      <w:r>
        <w:rPr>
          <w:spacing w:val="-10"/>
        </w:rPr>
        <w:t>.</w:t>
      </w:r>
      <w:proofErr w:type="spellStart"/>
      <w:r>
        <w:rPr>
          <w:spacing w:val="-10"/>
          <w:lang w:val="en-US"/>
        </w:rPr>
        <w:t>kz</w:t>
      </w:r>
      <w:proofErr w:type="spellEnd"/>
      <w:r>
        <w:rPr>
          <w:spacing w:val="-10"/>
        </w:rPr>
        <w:t xml:space="preserve"> Официальный сайт Президента Республики Казахстан </w:t>
      </w:r>
    </w:p>
    <w:p w:rsidR="00D75D16" w:rsidRDefault="00D75D16" w:rsidP="00D75D16">
      <w:pPr>
        <w:pStyle w:val="a4"/>
        <w:numPr>
          <w:ilvl w:val="0"/>
          <w:numId w:val="1"/>
        </w:numPr>
        <w:tabs>
          <w:tab w:val="clear" w:pos="1440"/>
          <w:tab w:val="num" w:pos="360"/>
          <w:tab w:val="left" w:pos="900"/>
          <w:tab w:val="num" w:pos="1080"/>
        </w:tabs>
        <w:spacing w:line="240" w:lineRule="auto"/>
        <w:ind w:left="0" w:firstLine="540"/>
        <w:rPr>
          <w:spacing w:val="-10"/>
        </w:rPr>
      </w:pPr>
      <w:proofErr w:type="spellStart"/>
      <w:r>
        <w:rPr>
          <w:spacing w:val="-10"/>
        </w:rPr>
        <w:t>Радостовец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В.К</w:t>
      </w:r>
      <w:proofErr w:type="spellEnd"/>
      <w:r>
        <w:rPr>
          <w:spacing w:val="-10"/>
        </w:rPr>
        <w:t xml:space="preserve">. и др. Бухгалтерский учет на предприятии. Издание 3 доп. и </w:t>
      </w:r>
      <w:proofErr w:type="spellStart"/>
      <w:r>
        <w:rPr>
          <w:spacing w:val="-10"/>
        </w:rPr>
        <w:t>перераб</w:t>
      </w:r>
      <w:proofErr w:type="spellEnd"/>
      <w:r>
        <w:rPr>
          <w:spacing w:val="-10"/>
        </w:rPr>
        <w:t xml:space="preserve">. - Алматы: </w:t>
      </w:r>
      <w:proofErr w:type="spellStart"/>
      <w:r>
        <w:rPr>
          <w:spacing w:val="-10"/>
        </w:rPr>
        <w:t>Центраудит</w:t>
      </w:r>
      <w:proofErr w:type="spellEnd"/>
      <w:r>
        <w:rPr>
          <w:spacing w:val="-10"/>
        </w:rPr>
        <w:t xml:space="preserve">, 2002. – </w:t>
      </w:r>
      <w:proofErr w:type="spellStart"/>
      <w:r>
        <w:rPr>
          <w:spacing w:val="-10"/>
        </w:rPr>
        <w:t>728с</w:t>
      </w:r>
      <w:proofErr w:type="spellEnd"/>
      <w:r>
        <w:rPr>
          <w:spacing w:val="-10"/>
        </w:rPr>
        <w:t>.</w:t>
      </w:r>
    </w:p>
    <w:p w:rsidR="00D75D16" w:rsidRDefault="00D75D16" w:rsidP="00D75D16">
      <w:pPr>
        <w:pStyle w:val="a4"/>
        <w:numPr>
          <w:ilvl w:val="0"/>
          <w:numId w:val="1"/>
        </w:numPr>
        <w:tabs>
          <w:tab w:val="clear" w:pos="1440"/>
          <w:tab w:val="num" w:pos="360"/>
          <w:tab w:val="left" w:pos="900"/>
          <w:tab w:val="num" w:pos="1080"/>
        </w:tabs>
        <w:spacing w:line="240" w:lineRule="auto"/>
        <w:ind w:left="0" w:firstLine="540"/>
        <w:rPr>
          <w:spacing w:val="-10"/>
        </w:rPr>
      </w:pPr>
      <w:r>
        <w:rPr>
          <w:spacing w:val="-10"/>
        </w:rPr>
        <w:t>Методические рекомендации по применению международного стандарта бухгалтерского учета (</w:t>
      </w:r>
      <w:proofErr w:type="spellStart"/>
      <w:r>
        <w:rPr>
          <w:spacing w:val="-10"/>
        </w:rPr>
        <w:t>IAS</w:t>
      </w:r>
      <w:proofErr w:type="spellEnd"/>
      <w:r>
        <w:rPr>
          <w:spacing w:val="-10"/>
        </w:rPr>
        <w:t>) 2 "Запасы"</w:t>
      </w:r>
    </w:p>
    <w:p w:rsidR="00D75D16" w:rsidRDefault="00D75D16" w:rsidP="00D75D16">
      <w:pPr>
        <w:pStyle w:val="a4"/>
        <w:numPr>
          <w:ilvl w:val="0"/>
          <w:numId w:val="1"/>
        </w:numPr>
        <w:tabs>
          <w:tab w:val="clear" w:pos="1440"/>
          <w:tab w:val="num" w:pos="360"/>
          <w:tab w:val="left" w:pos="900"/>
          <w:tab w:val="num" w:pos="1080"/>
        </w:tabs>
        <w:spacing w:line="240" w:lineRule="auto"/>
        <w:ind w:left="0" w:firstLine="540"/>
        <w:rPr>
          <w:spacing w:val="-10"/>
        </w:rPr>
      </w:pPr>
      <w:proofErr w:type="spellStart"/>
      <w:r>
        <w:rPr>
          <w:spacing w:val="-10"/>
        </w:rPr>
        <w:t>Пошерстник</w:t>
      </w:r>
      <w:proofErr w:type="spellEnd"/>
      <w:r>
        <w:rPr>
          <w:spacing w:val="-10"/>
        </w:rPr>
        <w:t xml:space="preserve"> Н. В. Бухгалтерский учет на современном предприятии: учеб</w:t>
      </w:r>
      <w:proofErr w:type="gramStart"/>
      <w:r>
        <w:rPr>
          <w:spacing w:val="-10"/>
        </w:rPr>
        <w:t>.-</w:t>
      </w:r>
      <w:proofErr w:type="spellStart"/>
      <w:proofErr w:type="gramEnd"/>
      <w:r>
        <w:rPr>
          <w:spacing w:val="-10"/>
        </w:rPr>
        <w:t>практ</w:t>
      </w:r>
      <w:proofErr w:type="spellEnd"/>
      <w:r>
        <w:rPr>
          <w:spacing w:val="-10"/>
        </w:rPr>
        <w:t xml:space="preserve">. пособие. - М.: </w:t>
      </w:r>
      <w:proofErr w:type="spellStart"/>
      <w:r>
        <w:rPr>
          <w:spacing w:val="-10"/>
        </w:rPr>
        <w:t>ТК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Велби</w:t>
      </w:r>
      <w:proofErr w:type="spellEnd"/>
      <w:r>
        <w:rPr>
          <w:spacing w:val="-10"/>
        </w:rPr>
        <w:t>, Изд-во Проспект, 2007. 552 с.</w:t>
      </w:r>
    </w:p>
    <w:p w:rsidR="00D75D16" w:rsidRDefault="00D75D16" w:rsidP="00D75D16">
      <w:pPr>
        <w:pStyle w:val="a4"/>
        <w:numPr>
          <w:ilvl w:val="0"/>
          <w:numId w:val="1"/>
        </w:numPr>
        <w:tabs>
          <w:tab w:val="clear" w:pos="1440"/>
          <w:tab w:val="num" w:pos="360"/>
          <w:tab w:val="left" w:pos="900"/>
          <w:tab w:val="num" w:pos="1080"/>
        </w:tabs>
        <w:spacing w:line="240" w:lineRule="auto"/>
        <w:ind w:left="0" w:firstLine="540"/>
        <w:rPr>
          <w:spacing w:val="-10"/>
        </w:rPr>
      </w:pPr>
      <w:proofErr w:type="spellStart"/>
      <w:r>
        <w:rPr>
          <w:spacing w:val="-10"/>
        </w:rPr>
        <w:t>Абдыкалыков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Т.А</w:t>
      </w:r>
      <w:proofErr w:type="spellEnd"/>
      <w:r>
        <w:rPr>
          <w:spacing w:val="-10"/>
        </w:rPr>
        <w:t>. Учет и аудит: Учебное пособие. – Алматы: Издательство Казахского Национального Университета имени Аль-</w:t>
      </w:r>
      <w:proofErr w:type="spellStart"/>
      <w:r>
        <w:rPr>
          <w:spacing w:val="-10"/>
        </w:rPr>
        <w:t>Фараби</w:t>
      </w:r>
      <w:proofErr w:type="spellEnd"/>
      <w:r>
        <w:rPr>
          <w:spacing w:val="-10"/>
        </w:rPr>
        <w:t xml:space="preserve">, 2005. – </w:t>
      </w:r>
      <w:proofErr w:type="spellStart"/>
      <w:r>
        <w:rPr>
          <w:spacing w:val="-10"/>
        </w:rPr>
        <w:t>212с</w:t>
      </w:r>
      <w:proofErr w:type="spellEnd"/>
      <w:r>
        <w:rPr>
          <w:spacing w:val="-10"/>
        </w:rPr>
        <w:t>.</w:t>
      </w:r>
    </w:p>
    <w:p w:rsidR="00D75D16" w:rsidRDefault="00D75D16" w:rsidP="00D75D16">
      <w:pPr>
        <w:pStyle w:val="a4"/>
        <w:numPr>
          <w:ilvl w:val="0"/>
          <w:numId w:val="1"/>
        </w:numPr>
        <w:tabs>
          <w:tab w:val="clear" w:pos="1440"/>
          <w:tab w:val="num" w:pos="360"/>
          <w:tab w:val="left" w:pos="900"/>
          <w:tab w:val="num" w:pos="1080"/>
        </w:tabs>
        <w:spacing w:line="240" w:lineRule="auto"/>
        <w:ind w:left="0" w:firstLine="540"/>
        <w:rPr>
          <w:spacing w:val="-10"/>
        </w:rPr>
      </w:pPr>
      <w:proofErr w:type="spellStart"/>
      <w:r>
        <w:rPr>
          <w:spacing w:val="-10"/>
        </w:rPr>
        <w:t>Березюк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В.И</w:t>
      </w:r>
      <w:proofErr w:type="spellEnd"/>
      <w:r>
        <w:rPr>
          <w:spacing w:val="-10"/>
        </w:rPr>
        <w:t xml:space="preserve">. Аудит. Учебно-методический комплекс для дистанционного обучения. Караганда. 2006. </w:t>
      </w:r>
      <w:proofErr w:type="spellStart"/>
      <w:r>
        <w:rPr>
          <w:spacing w:val="-10"/>
        </w:rPr>
        <w:t>214с</w:t>
      </w:r>
      <w:proofErr w:type="spellEnd"/>
      <w:r>
        <w:rPr>
          <w:spacing w:val="-10"/>
        </w:rPr>
        <w:t>.</w:t>
      </w:r>
    </w:p>
    <w:p w:rsidR="00D75D16" w:rsidRDefault="00D75D16" w:rsidP="00D75D16">
      <w:pPr>
        <w:pStyle w:val="a4"/>
        <w:numPr>
          <w:ilvl w:val="0"/>
          <w:numId w:val="1"/>
        </w:numPr>
        <w:tabs>
          <w:tab w:val="clear" w:pos="1440"/>
          <w:tab w:val="num" w:pos="360"/>
          <w:tab w:val="left" w:pos="900"/>
          <w:tab w:val="num" w:pos="1080"/>
        </w:tabs>
        <w:spacing w:line="240" w:lineRule="auto"/>
        <w:ind w:left="0" w:firstLine="540"/>
        <w:rPr>
          <w:spacing w:val="-10"/>
        </w:rPr>
      </w:pPr>
      <w:proofErr w:type="spellStart"/>
      <w:r>
        <w:rPr>
          <w:rFonts w:cs="Times New Roman CYR"/>
          <w:spacing w:val="4"/>
        </w:rPr>
        <w:t>Торшаева</w:t>
      </w:r>
      <w:proofErr w:type="spellEnd"/>
      <w:r>
        <w:rPr>
          <w:rFonts w:cs="Times New Roman CYR"/>
          <w:spacing w:val="4"/>
        </w:rPr>
        <w:t xml:space="preserve"> </w:t>
      </w:r>
      <w:proofErr w:type="spellStart"/>
      <w:r>
        <w:rPr>
          <w:rFonts w:cs="Times New Roman CYR"/>
          <w:spacing w:val="4"/>
        </w:rPr>
        <w:t>Ш.М</w:t>
      </w:r>
      <w:proofErr w:type="spellEnd"/>
      <w:r>
        <w:rPr>
          <w:rFonts w:cs="Times New Roman CYR"/>
          <w:spacing w:val="4"/>
        </w:rPr>
        <w:t xml:space="preserve">. Теория аудита: Учебно-практическое пособие для ВУЗов – Караганда: </w:t>
      </w:r>
      <w:proofErr w:type="spellStart"/>
      <w:r>
        <w:rPr>
          <w:rFonts w:cs="Times New Roman CYR"/>
          <w:spacing w:val="4"/>
        </w:rPr>
        <w:t>КУБУП,2000г</w:t>
      </w:r>
      <w:proofErr w:type="spellEnd"/>
      <w:r>
        <w:rPr>
          <w:rFonts w:cs="Times New Roman CYR"/>
          <w:spacing w:val="4"/>
        </w:rPr>
        <w:t xml:space="preserve"> – </w:t>
      </w:r>
      <w:proofErr w:type="spellStart"/>
      <w:r>
        <w:rPr>
          <w:rFonts w:cs="Times New Roman CYR"/>
          <w:spacing w:val="4"/>
        </w:rPr>
        <w:t>150с</w:t>
      </w:r>
      <w:proofErr w:type="spellEnd"/>
      <w:r>
        <w:rPr>
          <w:rFonts w:cs="Times New Roman CYR"/>
          <w:spacing w:val="4"/>
        </w:rPr>
        <w:t>.</w:t>
      </w:r>
    </w:p>
    <w:p w:rsidR="00D75D16" w:rsidRDefault="00D75D16" w:rsidP="00D75D16">
      <w:pPr>
        <w:pStyle w:val="a4"/>
        <w:numPr>
          <w:ilvl w:val="0"/>
          <w:numId w:val="1"/>
        </w:numPr>
        <w:tabs>
          <w:tab w:val="clear" w:pos="1440"/>
          <w:tab w:val="num" w:pos="360"/>
          <w:tab w:val="left" w:pos="900"/>
          <w:tab w:val="num" w:pos="1080"/>
        </w:tabs>
        <w:spacing w:line="240" w:lineRule="auto"/>
        <w:ind w:left="0" w:firstLine="540"/>
        <w:rPr>
          <w:spacing w:val="-10"/>
        </w:rPr>
      </w:pPr>
      <w:proofErr w:type="spellStart"/>
      <w:r>
        <w:rPr>
          <w:spacing w:val="-10"/>
        </w:rPr>
        <w:t>Нурсеитов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0"/>
        </w:rPr>
        <w:t>Э.О</w:t>
      </w:r>
      <w:proofErr w:type="spellEnd"/>
      <w:r>
        <w:rPr>
          <w:spacing w:val="-10"/>
        </w:rPr>
        <w:t xml:space="preserve">. Аудит: Краткое руководство/ Алматы, ТОО «Издательство </w:t>
      </w:r>
      <w:proofErr w:type="spellStart"/>
      <w:r>
        <w:rPr>
          <w:spacing w:val="-10"/>
        </w:rPr>
        <w:t>LEM</w:t>
      </w:r>
      <w:proofErr w:type="spellEnd"/>
      <w:r>
        <w:rPr>
          <w:spacing w:val="-10"/>
        </w:rPr>
        <w:t>», -2011.-220 с.</w:t>
      </w:r>
    </w:p>
    <w:p w:rsidR="00D75D16" w:rsidRDefault="00D75D16" w:rsidP="00D75D16">
      <w:pPr>
        <w:pStyle w:val="a4"/>
        <w:numPr>
          <w:ilvl w:val="0"/>
          <w:numId w:val="1"/>
        </w:numPr>
        <w:tabs>
          <w:tab w:val="clear" w:pos="1440"/>
          <w:tab w:val="num" w:pos="360"/>
          <w:tab w:val="left" w:pos="900"/>
          <w:tab w:val="num" w:pos="1080"/>
        </w:tabs>
        <w:spacing w:line="240" w:lineRule="auto"/>
        <w:ind w:left="0" w:firstLine="540"/>
        <w:rPr>
          <w:spacing w:val="-10"/>
        </w:rPr>
      </w:pPr>
      <w:proofErr w:type="spellStart"/>
      <w:r>
        <w:rPr>
          <w:spacing w:val="-10"/>
        </w:rPr>
        <w:t>Полтушев</w:t>
      </w:r>
      <w:proofErr w:type="spellEnd"/>
      <w:r>
        <w:rPr>
          <w:spacing w:val="-10"/>
        </w:rPr>
        <w:t xml:space="preserve"> Д., Мамонтова О. Инвентаризация активов: подтверждение достоверности данных учета// Бюллетень бухгалтера, № 50, 2004.,</w:t>
      </w:r>
      <w:proofErr w:type="spellStart"/>
      <w:r>
        <w:rPr>
          <w:spacing w:val="-10"/>
        </w:rPr>
        <w:t>С.8</w:t>
      </w:r>
      <w:proofErr w:type="spellEnd"/>
      <w:r>
        <w:rPr>
          <w:spacing w:val="-10"/>
        </w:rPr>
        <w:t>-12.</w:t>
      </w:r>
      <w:r>
        <w:rPr>
          <w:rFonts w:cs="Times New Roman CYR"/>
          <w:spacing w:val="-10"/>
        </w:rPr>
        <w:t xml:space="preserve"> </w:t>
      </w:r>
    </w:p>
    <w:p w:rsidR="00D75D16" w:rsidRDefault="00D75D16" w:rsidP="00D75D16">
      <w:pPr>
        <w:pStyle w:val="a4"/>
        <w:numPr>
          <w:ilvl w:val="0"/>
          <w:numId w:val="1"/>
        </w:numPr>
        <w:tabs>
          <w:tab w:val="clear" w:pos="1440"/>
          <w:tab w:val="num" w:pos="360"/>
          <w:tab w:val="left" w:pos="900"/>
          <w:tab w:val="num" w:pos="1080"/>
        </w:tabs>
        <w:spacing w:line="240" w:lineRule="auto"/>
        <w:ind w:left="0" w:firstLine="540"/>
        <w:rPr>
          <w:spacing w:val="-10"/>
        </w:rPr>
      </w:pPr>
      <w:bookmarkStart w:id="1" w:name="_GoBack"/>
      <w:r>
        <w:rPr>
          <w:bCs/>
          <w:color w:val="000000"/>
        </w:rPr>
        <w:t xml:space="preserve">Закон Республики Казахстан от 20 ноября 1998 года № 304-I "Об </w:t>
      </w:r>
      <w:bookmarkEnd w:id="1"/>
      <w:r>
        <w:rPr>
          <w:bCs/>
          <w:color w:val="000000"/>
        </w:rPr>
        <w:t>аудиторской деятельности" (с изменениями и дополнениями по состоянию на 04.07.2013 г.)</w:t>
      </w:r>
    </w:p>
    <w:p w:rsidR="00B97BD2" w:rsidRDefault="00B97BD2" w:rsidP="00D75D16"/>
    <w:sectPr w:rsidR="00B97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152D5"/>
    <w:multiLevelType w:val="hybridMultilevel"/>
    <w:tmpl w:val="1666AD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D16"/>
    <w:rsid w:val="007E0870"/>
    <w:rsid w:val="00B97BD2"/>
    <w:rsid w:val="00D7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16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D75D16"/>
    <w:pPr>
      <w:keepNext/>
      <w:ind w:firstLine="567"/>
      <w:jc w:val="both"/>
      <w:outlineLvl w:val="0"/>
    </w:pPr>
    <w:rPr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"/>
    <w:basedOn w:val="a0"/>
    <w:link w:val="1"/>
    <w:rsid w:val="00D75D16"/>
    <w:rPr>
      <w:kern w:val="32"/>
      <w:sz w:val="28"/>
      <w:szCs w:val="28"/>
    </w:rPr>
  </w:style>
  <w:style w:type="paragraph" w:styleId="11">
    <w:name w:val="toc 1"/>
    <w:basedOn w:val="a"/>
    <w:next w:val="a"/>
    <w:autoRedefine/>
    <w:semiHidden/>
    <w:rsid w:val="00D75D16"/>
    <w:pPr>
      <w:tabs>
        <w:tab w:val="right" w:leader="dot" w:pos="9345"/>
      </w:tabs>
      <w:jc w:val="both"/>
    </w:pPr>
    <w:rPr>
      <w:caps/>
      <w:noProof/>
      <w:sz w:val="28"/>
    </w:rPr>
  </w:style>
  <w:style w:type="paragraph" w:styleId="2">
    <w:name w:val="toc 2"/>
    <w:basedOn w:val="a"/>
    <w:next w:val="a"/>
    <w:autoRedefine/>
    <w:semiHidden/>
    <w:rsid w:val="00D75D16"/>
    <w:pPr>
      <w:spacing w:before="240"/>
      <w:ind w:firstLine="709"/>
    </w:pPr>
    <w:rPr>
      <w:b/>
      <w:bCs/>
      <w:sz w:val="28"/>
    </w:rPr>
  </w:style>
  <w:style w:type="character" w:styleId="a3">
    <w:name w:val="Hyperlink"/>
    <w:basedOn w:val="a0"/>
    <w:semiHidden/>
    <w:rsid w:val="00D75D16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D75D16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D75D16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D16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"/>
    <w:basedOn w:val="a"/>
    <w:next w:val="a"/>
    <w:link w:val="10"/>
    <w:qFormat/>
    <w:rsid w:val="00D75D16"/>
    <w:pPr>
      <w:keepNext/>
      <w:ind w:firstLine="567"/>
      <w:jc w:val="both"/>
      <w:outlineLvl w:val="0"/>
    </w:pPr>
    <w:rPr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"/>
    <w:basedOn w:val="a0"/>
    <w:link w:val="1"/>
    <w:rsid w:val="00D75D16"/>
    <w:rPr>
      <w:kern w:val="32"/>
      <w:sz w:val="28"/>
      <w:szCs w:val="28"/>
    </w:rPr>
  </w:style>
  <w:style w:type="paragraph" w:styleId="11">
    <w:name w:val="toc 1"/>
    <w:basedOn w:val="a"/>
    <w:next w:val="a"/>
    <w:autoRedefine/>
    <w:semiHidden/>
    <w:rsid w:val="00D75D16"/>
    <w:pPr>
      <w:tabs>
        <w:tab w:val="right" w:leader="dot" w:pos="9345"/>
      </w:tabs>
      <w:jc w:val="both"/>
    </w:pPr>
    <w:rPr>
      <w:caps/>
      <w:noProof/>
      <w:sz w:val="28"/>
    </w:rPr>
  </w:style>
  <w:style w:type="paragraph" w:styleId="2">
    <w:name w:val="toc 2"/>
    <w:basedOn w:val="a"/>
    <w:next w:val="a"/>
    <w:autoRedefine/>
    <w:semiHidden/>
    <w:rsid w:val="00D75D16"/>
    <w:pPr>
      <w:spacing w:before="240"/>
      <w:ind w:firstLine="709"/>
    </w:pPr>
    <w:rPr>
      <w:b/>
      <w:bCs/>
      <w:sz w:val="28"/>
    </w:rPr>
  </w:style>
  <w:style w:type="character" w:styleId="a3">
    <w:name w:val="Hyperlink"/>
    <w:basedOn w:val="a0"/>
    <w:semiHidden/>
    <w:rsid w:val="00D75D16"/>
    <w:rPr>
      <w:color w:val="0000FF"/>
      <w:u w:val="single"/>
    </w:rPr>
  </w:style>
  <w:style w:type="paragraph" w:styleId="a4">
    <w:name w:val="Body Text Indent"/>
    <w:aliases w:val="Основной текст 1"/>
    <w:basedOn w:val="a"/>
    <w:link w:val="a5"/>
    <w:semiHidden/>
    <w:rsid w:val="00D75D16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semiHidden/>
    <w:rsid w:val="00D75D1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2016-04-12T08:27:00Z</dcterms:created>
  <dcterms:modified xsi:type="dcterms:W3CDTF">2016-04-12T08:27:00Z</dcterms:modified>
</cp:coreProperties>
</file>