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E5" w:rsidRDefault="008010E5" w:rsidP="008010E5">
      <w:pPr>
        <w:pStyle w:val="1"/>
        <w:ind w:firstLine="0"/>
        <w:jc w:val="center"/>
      </w:pPr>
      <w:bookmarkStart w:id="0" w:name="_Toc385195188"/>
      <w:bookmarkStart w:id="1" w:name="_Toc385200974"/>
      <w:bookmarkStart w:id="2" w:name="_Toc385202012"/>
      <w:bookmarkStart w:id="3" w:name="_Toc385202813"/>
      <w:bookmarkStart w:id="4" w:name="_Toc385238916"/>
      <w:r>
        <w:t>Содержание</w:t>
      </w:r>
      <w:bookmarkEnd w:id="0"/>
      <w:bookmarkEnd w:id="1"/>
      <w:bookmarkEnd w:id="2"/>
      <w:bookmarkEnd w:id="3"/>
      <w:bookmarkEnd w:id="4"/>
    </w:p>
    <w:p w:rsidR="008010E5" w:rsidRDefault="008010E5" w:rsidP="008010E5">
      <w:pPr>
        <w:rPr>
          <w:sz w:val="28"/>
        </w:rPr>
      </w:pPr>
    </w:p>
    <w:p w:rsidR="008010E5" w:rsidRDefault="008010E5" w:rsidP="008010E5">
      <w:pPr>
        <w:pStyle w:val="11"/>
        <w:tabs>
          <w:tab w:val="right" w:leader="dot" w:pos="9345"/>
        </w:tabs>
        <w:rPr>
          <w:noProof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"1-2" \h \z </w:instrText>
      </w:r>
      <w:r>
        <w:rPr>
          <w:sz w:val="28"/>
        </w:rPr>
        <w:fldChar w:fldCharType="separate"/>
      </w:r>
    </w:p>
    <w:p w:rsidR="008010E5" w:rsidRDefault="00BD101D" w:rsidP="008010E5">
      <w:pPr>
        <w:pStyle w:val="11"/>
        <w:tabs>
          <w:tab w:val="right" w:leader="dot" w:pos="9345"/>
        </w:tabs>
        <w:rPr>
          <w:noProof/>
          <w:sz w:val="28"/>
        </w:rPr>
      </w:pPr>
      <w:hyperlink w:anchor="_Toc385238917" w:history="1">
        <w:r w:rsidR="008010E5">
          <w:rPr>
            <w:rStyle w:val="a3"/>
            <w:noProof/>
            <w:sz w:val="28"/>
            <w:szCs w:val="28"/>
          </w:rPr>
          <w:t>Введение</w:t>
        </w:r>
        <w:r w:rsidR="008010E5">
          <w:rPr>
            <w:noProof/>
            <w:webHidden/>
            <w:sz w:val="28"/>
          </w:rPr>
          <w:tab/>
        </w:r>
        <w:r w:rsidR="008010E5">
          <w:rPr>
            <w:noProof/>
            <w:webHidden/>
            <w:sz w:val="28"/>
          </w:rPr>
          <w:fldChar w:fldCharType="begin"/>
        </w:r>
        <w:r w:rsidR="008010E5">
          <w:rPr>
            <w:noProof/>
            <w:webHidden/>
            <w:sz w:val="28"/>
          </w:rPr>
          <w:instrText xml:space="preserve"> PAGEREF _Toc385238917 \h </w:instrText>
        </w:r>
        <w:r w:rsidR="008010E5">
          <w:rPr>
            <w:noProof/>
            <w:webHidden/>
            <w:sz w:val="28"/>
          </w:rPr>
        </w:r>
        <w:r w:rsidR="008010E5">
          <w:rPr>
            <w:noProof/>
            <w:webHidden/>
            <w:sz w:val="28"/>
          </w:rPr>
          <w:fldChar w:fldCharType="separate"/>
        </w:r>
        <w:r w:rsidR="008010E5">
          <w:rPr>
            <w:noProof/>
            <w:webHidden/>
            <w:sz w:val="28"/>
          </w:rPr>
          <w:t>3</w:t>
        </w:r>
        <w:r w:rsidR="008010E5">
          <w:rPr>
            <w:noProof/>
            <w:webHidden/>
            <w:sz w:val="28"/>
          </w:rPr>
          <w:fldChar w:fldCharType="end"/>
        </w:r>
      </w:hyperlink>
    </w:p>
    <w:p w:rsidR="008010E5" w:rsidRDefault="00BD101D" w:rsidP="008010E5">
      <w:pPr>
        <w:pStyle w:val="11"/>
        <w:tabs>
          <w:tab w:val="right" w:leader="dot" w:pos="9345"/>
        </w:tabs>
        <w:rPr>
          <w:noProof/>
          <w:sz w:val="28"/>
        </w:rPr>
      </w:pPr>
      <w:hyperlink w:anchor="_Toc385238918" w:history="1">
        <w:r w:rsidR="008010E5">
          <w:rPr>
            <w:rStyle w:val="a3"/>
            <w:noProof/>
            <w:sz w:val="28"/>
            <w:szCs w:val="28"/>
          </w:rPr>
          <w:t>1 Теоретические основы аудита импортных операций</w:t>
        </w:r>
        <w:r w:rsidR="008010E5">
          <w:rPr>
            <w:noProof/>
            <w:webHidden/>
            <w:sz w:val="28"/>
          </w:rPr>
          <w:tab/>
        </w:r>
        <w:r w:rsidR="008010E5">
          <w:rPr>
            <w:noProof/>
            <w:webHidden/>
            <w:sz w:val="28"/>
          </w:rPr>
          <w:fldChar w:fldCharType="begin"/>
        </w:r>
        <w:r w:rsidR="008010E5">
          <w:rPr>
            <w:noProof/>
            <w:webHidden/>
            <w:sz w:val="28"/>
          </w:rPr>
          <w:instrText xml:space="preserve"> PAGEREF _Toc385238918 \h </w:instrText>
        </w:r>
        <w:r w:rsidR="008010E5">
          <w:rPr>
            <w:noProof/>
            <w:webHidden/>
            <w:sz w:val="28"/>
          </w:rPr>
        </w:r>
        <w:r w:rsidR="008010E5">
          <w:rPr>
            <w:noProof/>
            <w:webHidden/>
            <w:sz w:val="28"/>
          </w:rPr>
          <w:fldChar w:fldCharType="separate"/>
        </w:r>
        <w:r w:rsidR="008010E5">
          <w:rPr>
            <w:noProof/>
            <w:webHidden/>
            <w:sz w:val="28"/>
          </w:rPr>
          <w:t>5</w:t>
        </w:r>
        <w:r w:rsidR="008010E5">
          <w:rPr>
            <w:noProof/>
            <w:webHidden/>
            <w:sz w:val="28"/>
          </w:rPr>
          <w:fldChar w:fldCharType="end"/>
        </w:r>
      </w:hyperlink>
    </w:p>
    <w:p w:rsidR="008010E5" w:rsidRDefault="00BD101D" w:rsidP="008010E5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85238919" w:history="1">
        <w:r w:rsidR="008010E5">
          <w:rPr>
            <w:rStyle w:val="a3"/>
            <w:noProof/>
            <w:sz w:val="28"/>
          </w:rPr>
          <w:t>1.1 Особенности обложения НДС при импорте товаров, выполнении работ, оказании услуг в Таможенном Союзе</w:t>
        </w:r>
        <w:r w:rsidR="008010E5">
          <w:rPr>
            <w:noProof/>
            <w:webHidden/>
            <w:sz w:val="28"/>
          </w:rPr>
          <w:tab/>
        </w:r>
        <w:r w:rsidR="008010E5">
          <w:rPr>
            <w:noProof/>
            <w:webHidden/>
            <w:sz w:val="28"/>
          </w:rPr>
          <w:fldChar w:fldCharType="begin"/>
        </w:r>
        <w:r w:rsidR="008010E5">
          <w:rPr>
            <w:noProof/>
            <w:webHidden/>
            <w:sz w:val="28"/>
          </w:rPr>
          <w:instrText xml:space="preserve"> PAGEREF _Toc385238919 \h </w:instrText>
        </w:r>
        <w:r w:rsidR="008010E5">
          <w:rPr>
            <w:noProof/>
            <w:webHidden/>
            <w:sz w:val="28"/>
          </w:rPr>
        </w:r>
        <w:r w:rsidR="008010E5">
          <w:rPr>
            <w:noProof/>
            <w:webHidden/>
            <w:sz w:val="28"/>
          </w:rPr>
          <w:fldChar w:fldCharType="separate"/>
        </w:r>
        <w:r w:rsidR="008010E5">
          <w:rPr>
            <w:noProof/>
            <w:webHidden/>
            <w:sz w:val="28"/>
          </w:rPr>
          <w:t>5</w:t>
        </w:r>
        <w:r w:rsidR="008010E5">
          <w:rPr>
            <w:noProof/>
            <w:webHidden/>
            <w:sz w:val="28"/>
          </w:rPr>
          <w:fldChar w:fldCharType="end"/>
        </w:r>
      </w:hyperlink>
    </w:p>
    <w:p w:rsidR="008010E5" w:rsidRDefault="00BD101D" w:rsidP="008010E5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85238920" w:history="1">
        <w:r w:rsidR="008010E5">
          <w:rPr>
            <w:rStyle w:val="a3"/>
            <w:noProof/>
            <w:sz w:val="28"/>
          </w:rPr>
          <w:t>1.2 Цель, задачи, источники информации аудита импортных операций</w:t>
        </w:r>
        <w:r w:rsidR="008010E5">
          <w:rPr>
            <w:noProof/>
            <w:webHidden/>
            <w:sz w:val="28"/>
          </w:rPr>
          <w:tab/>
        </w:r>
        <w:r w:rsidR="008010E5">
          <w:rPr>
            <w:noProof/>
            <w:webHidden/>
            <w:sz w:val="28"/>
          </w:rPr>
          <w:fldChar w:fldCharType="begin"/>
        </w:r>
        <w:r w:rsidR="008010E5">
          <w:rPr>
            <w:noProof/>
            <w:webHidden/>
            <w:sz w:val="28"/>
          </w:rPr>
          <w:instrText xml:space="preserve"> PAGEREF _Toc385238920 \h </w:instrText>
        </w:r>
        <w:r w:rsidR="008010E5">
          <w:rPr>
            <w:noProof/>
            <w:webHidden/>
            <w:sz w:val="28"/>
          </w:rPr>
        </w:r>
        <w:r w:rsidR="008010E5">
          <w:rPr>
            <w:noProof/>
            <w:webHidden/>
            <w:sz w:val="28"/>
          </w:rPr>
          <w:fldChar w:fldCharType="separate"/>
        </w:r>
        <w:r w:rsidR="008010E5">
          <w:rPr>
            <w:noProof/>
            <w:webHidden/>
            <w:sz w:val="28"/>
          </w:rPr>
          <w:t>8</w:t>
        </w:r>
        <w:r w:rsidR="008010E5">
          <w:rPr>
            <w:noProof/>
            <w:webHidden/>
            <w:sz w:val="28"/>
          </w:rPr>
          <w:fldChar w:fldCharType="end"/>
        </w:r>
      </w:hyperlink>
    </w:p>
    <w:p w:rsidR="008010E5" w:rsidRDefault="00BD101D" w:rsidP="008010E5">
      <w:pPr>
        <w:pStyle w:val="11"/>
        <w:tabs>
          <w:tab w:val="right" w:leader="dot" w:pos="9345"/>
        </w:tabs>
        <w:rPr>
          <w:noProof/>
          <w:sz w:val="28"/>
        </w:rPr>
      </w:pPr>
      <w:hyperlink w:anchor="_Toc385238921" w:history="1">
        <w:r w:rsidR="008010E5">
          <w:rPr>
            <w:rStyle w:val="a3"/>
            <w:noProof/>
            <w:sz w:val="28"/>
            <w:szCs w:val="28"/>
          </w:rPr>
          <w:t>2 Практический аудит импортных операций предприятия со странами Таможенного союза</w:t>
        </w:r>
        <w:r w:rsidR="008010E5">
          <w:rPr>
            <w:noProof/>
            <w:webHidden/>
            <w:sz w:val="28"/>
          </w:rPr>
          <w:tab/>
        </w:r>
        <w:r w:rsidR="008010E5">
          <w:rPr>
            <w:noProof/>
            <w:webHidden/>
            <w:sz w:val="28"/>
          </w:rPr>
          <w:fldChar w:fldCharType="begin"/>
        </w:r>
        <w:r w:rsidR="008010E5">
          <w:rPr>
            <w:noProof/>
            <w:webHidden/>
            <w:sz w:val="28"/>
          </w:rPr>
          <w:instrText xml:space="preserve"> PAGEREF _Toc385238921 \h </w:instrText>
        </w:r>
        <w:r w:rsidR="008010E5">
          <w:rPr>
            <w:noProof/>
            <w:webHidden/>
            <w:sz w:val="28"/>
          </w:rPr>
        </w:r>
        <w:r w:rsidR="008010E5">
          <w:rPr>
            <w:noProof/>
            <w:webHidden/>
            <w:sz w:val="28"/>
          </w:rPr>
          <w:fldChar w:fldCharType="separate"/>
        </w:r>
        <w:r w:rsidR="008010E5">
          <w:rPr>
            <w:noProof/>
            <w:webHidden/>
            <w:sz w:val="28"/>
          </w:rPr>
          <w:t>13</w:t>
        </w:r>
        <w:r w:rsidR="008010E5">
          <w:rPr>
            <w:noProof/>
            <w:webHidden/>
            <w:sz w:val="28"/>
          </w:rPr>
          <w:fldChar w:fldCharType="end"/>
        </w:r>
      </w:hyperlink>
    </w:p>
    <w:p w:rsidR="008010E5" w:rsidRDefault="00BD101D" w:rsidP="008010E5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85238922" w:history="1">
        <w:r w:rsidR="008010E5">
          <w:rPr>
            <w:rStyle w:val="a3"/>
            <w:noProof/>
            <w:sz w:val="28"/>
          </w:rPr>
          <w:t>2.1 Организация аудиторской проверки импортных операций</w:t>
        </w:r>
        <w:r w:rsidR="008010E5">
          <w:rPr>
            <w:noProof/>
            <w:webHidden/>
            <w:sz w:val="28"/>
          </w:rPr>
          <w:tab/>
        </w:r>
        <w:r w:rsidR="008010E5">
          <w:rPr>
            <w:noProof/>
            <w:webHidden/>
            <w:sz w:val="28"/>
          </w:rPr>
          <w:fldChar w:fldCharType="begin"/>
        </w:r>
        <w:r w:rsidR="008010E5">
          <w:rPr>
            <w:noProof/>
            <w:webHidden/>
            <w:sz w:val="28"/>
          </w:rPr>
          <w:instrText xml:space="preserve"> PAGEREF _Toc385238922 \h </w:instrText>
        </w:r>
        <w:r w:rsidR="008010E5">
          <w:rPr>
            <w:noProof/>
            <w:webHidden/>
            <w:sz w:val="28"/>
          </w:rPr>
        </w:r>
        <w:r w:rsidR="008010E5">
          <w:rPr>
            <w:noProof/>
            <w:webHidden/>
            <w:sz w:val="28"/>
          </w:rPr>
          <w:fldChar w:fldCharType="separate"/>
        </w:r>
        <w:r w:rsidR="008010E5">
          <w:rPr>
            <w:noProof/>
            <w:webHidden/>
            <w:sz w:val="28"/>
          </w:rPr>
          <w:t>13</w:t>
        </w:r>
        <w:r w:rsidR="008010E5">
          <w:rPr>
            <w:noProof/>
            <w:webHidden/>
            <w:sz w:val="28"/>
          </w:rPr>
          <w:fldChar w:fldCharType="end"/>
        </w:r>
      </w:hyperlink>
    </w:p>
    <w:p w:rsidR="008010E5" w:rsidRDefault="00BD101D" w:rsidP="008010E5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85238923" w:history="1">
        <w:r w:rsidR="008010E5">
          <w:rPr>
            <w:rStyle w:val="a3"/>
            <w:noProof/>
            <w:sz w:val="28"/>
          </w:rPr>
          <w:t>2.2 Подготовка и планирование аудиторской проверки импортных операций на предприятии</w:t>
        </w:r>
        <w:r w:rsidR="008010E5">
          <w:rPr>
            <w:noProof/>
            <w:webHidden/>
            <w:sz w:val="28"/>
          </w:rPr>
          <w:tab/>
        </w:r>
        <w:r w:rsidR="008010E5">
          <w:rPr>
            <w:noProof/>
            <w:webHidden/>
            <w:sz w:val="28"/>
          </w:rPr>
          <w:fldChar w:fldCharType="begin"/>
        </w:r>
        <w:r w:rsidR="008010E5">
          <w:rPr>
            <w:noProof/>
            <w:webHidden/>
            <w:sz w:val="28"/>
          </w:rPr>
          <w:instrText xml:space="preserve"> PAGEREF _Toc385238923 \h </w:instrText>
        </w:r>
        <w:r w:rsidR="008010E5">
          <w:rPr>
            <w:noProof/>
            <w:webHidden/>
            <w:sz w:val="28"/>
          </w:rPr>
        </w:r>
        <w:r w:rsidR="008010E5">
          <w:rPr>
            <w:noProof/>
            <w:webHidden/>
            <w:sz w:val="28"/>
          </w:rPr>
          <w:fldChar w:fldCharType="separate"/>
        </w:r>
        <w:r w:rsidR="008010E5">
          <w:rPr>
            <w:noProof/>
            <w:webHidden/>
            <w:sz w:val="28"/>
          </w:rPr>
          <w:t>14</w:t>
        </w:r>
        <w:r w:rsidR="008010E5">
          <w:rPr>
            <w:noProof/>
            <w:webHidden/>
            <w:sz w:val="28"/>
          </w:rPr>
          <w:fldChar w:fldCharType="end"/>
        </w:r>
      </w:hyperlink>
    </w:p>
    <w:p w:rsidR="008010E5" w:rsidRDefault="00BD101D" w:rsidP="008010E5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85238924" w:history="1">
        <w:r w:rsidR="008010E5">
          <w:rPr>
            <w:rStyle w:val="a3"/>
            <w:noProof/>
            <w:sz w:val="28"/>
          </w:rPr>
          <w:t>2.3 Проведение аудита импортных операций на предприятии</w:t>
        </w:r>
        <w:r w:rsidR="008010E5">
          <w:rPr>
            <w:noProof/>
            <w:webHidden/>
            <w:sz w:val="28"/>
          </w:rPr>
          <w:tab/>
        </w:r>
        <w:r w:rsidR="008010E5">
          <w:rPr>
            <w:noProof/>
            <w:webHidden/>
            <w:sz w:val="28"/>
          </w:rPr>
          <w:fldChar w:fldCharType="begin"/>
        </w:r>
        <w:r w:rsidR="008010E5">
          <w:rPr>
            <w:noProof/>
            <w:webHidden/>
            <w:sz w:val="28"/>
          </w:rPr>
          <w:instrText xml:space="preserve"> PAGEREF _Toc385238924 \h </w:instrText>
        </w:r>
        <w:r w:rsidR="008010E5">
          <w:rPr>
            <w:noProof/>
            <w:webHidden/>
            <w:sz w:val="28"/>
          </w:rPr>
        </w:r>
        <w:r w:rsidR="008010E5">
          <w:rPr>
            <w:noProof/>
            <w:webHidden/>
            <w:sz w:val="28"/>
          </w:rPr>
          <w:fldChar w:fldCharType="separate"/>
        </w:r>
        <w:r w:rsidR="008010E5">
          <w:rPr>
            <w:noProof/>
            <w:webHidden/>
            <w:sz w:val="28"/>
          </w:rPr>
          <w:t>22</w:t>
        </w:r>
        <w:r w:rsidR="008010E5">
          <w:rPr>
            <w:noProof/>
            <w:webHidden/>
            <w:sz w:val="28"/>
          </w:rPr>
          <w:fldChar w:fldCharType="end"/>
        </w:r>
      </w:hyperlink>
    </w:p>
    <w:p w:rsidR="008010E5" w:rsidRDefault="00BD101D" w:rsidP="008010E5">
      <w:pPr>
        <w:pStyle w:val="11"/>
        <w:tabs>
          <w:tab w:val="right" w:leader="dot" w:pos="9345"/>
        </w:tabs>
        <w:rPr>
          <w:noProof/>
          <w:sz w:val="28"/>
        </w:rPr>
      </w:pPr>
      <w:hyperlink w:anchor="_Toc385238926" w:history="1">
        <w:r w:rsidR="008010E5">
          <w:rPr>
            <w:rStyle w:val="a3"/>
            <w:noProof/>
            <w:sz w:val="28"/>
            <w:szCs w:val="28"/>
          </w:rPr>
          <w:t>3 Аудиторский отчет и совершенствование учета импортных операций по результатам аудита</w:t>
        </w:r>
        <w:r w:rsidR="008010E5">
          <w:rPr>
            <w:noProof/>
            <w:webHidden/>
            <w:sz w:val="28"/>
          </w:rPr>
          <w:tab/>
        </w:r>
        <w:r w:rsidR="008010E5">
          <w:rPr>
            <w:noProof/>
            <w:webHidden/>
            <w:sz w:val="28"/>
          </w:rPr>
          <w:fldChar w:fldCharType="begin"/>
        </w:r>
        <w:r w:rsidR="008010E5">
          <w:rPr>
            <w:noProof/>
            <w:webHidden/>
            <w:sz w:val="28"/>
          </w:rPr>
          <w:instrText xml:space="preserve"> PAGEREF _Toc385238926 \h </w:instrText>
        </w:r>
        <w:r w:rsidR="008010E5">
          <w:rPr>
            <w:noProof/>
            <w:webHidden/>
            <w:sz w:val="28"/>
          </w:rPr>
        </w:r>
        <w:r w:rsidR="008010E5">
          <w:rPr>
            <w:noProof/>
            <w:webHidden/>
            <w:sz w:val="28"/>
          </w:rPr>
          <w:fldChar w:fldCharType="separate"/>
        </w:r>
        <w:r w:rsidR="008010E5">
          <w:rPr>
            <w:noProof/>
            <w:webHidden/>
            <w:sz w:val="28"/>
          </w:rPr>
          <w:t>24</w:t>
        </w:r>
        <w:r w:rsidR="008010E5">
          <w:rPr>
            <w:noProof/>
            <w:webHidden/>
            <w:sz w:val="28"/>
          </w:rPr>
          <w:fldChar w:fldCharType="end"/>
        </w:r>
      </w:hyperlink>
    </w:p>
    <w:p w:rsidR="008010E5" w:rsidRDefault="00BD101D" w:rsidP="008010E5">
      <w:pPr>
        <w:pStyle w:val="11"/>
        <w:tabs>
          <w:tab w:val="right" w:leader="dot" w:pos="9345"/>
        </w:tabs>
        <w:rPr>
          <w:noProof/>
          <w:sz w:val="28"/>
        </w:rPr>
      </w:pPr>
      <w:hyperlink w:anchor="_Toc385238927" w:history="1">
        <w:r w:rsidR="008010E5">
          <w:rPr>
            <w:rStyle w:val="a3"/>
            <w:noProof/>
            <w:sz w:val="28"/>
            <w:szCs w:val="28"/>
          </w:rPr>
          <w:t>Заключение</w:t>
        </w:r>
        <w:r w:rsidR="008010E5">
          <w:rPr>
            <w:noProof/>
            <w:webHidden/>
            <w:sz w:val="28"/>
          </w:rPr>
          <w:tab/>
        </w:r>
        <w:r w:rsidR="008010E5">
          <w:rPr>
            <w:noProof/>
            <w:webHidden/>
            <w:sz w:val="28"/>
          </w:rPr>
          <w:fldChar w:fldCharType="begin"/>
        </w:r>
        <w:r w:rsidR="008010E5">
          <w:rPr>
            <w:noProof/>
            <w:webHidden/>
            <w:sz w:val="28"/>
          </w:rPr>
          <w:instrText xml:space="preserve"> PAGEREF _Toc385238927 \h </w:instrText>
        </w:r>
        <w:r w:rsidR="008010E5">
          <w:rPr>
            <w:noProof/>
            <w:webHidden/>
            <w:sz w:val="28"/>
          </w:rPr>
        </w:r>
        <w:r w:rsidR="008010E5">
          <w:rPr>
            <w:noProof/>
            <w:webHidden/>
            <w:sz w:val="28"/>
          </w:rPr>
          <w:fldChar w:fldCharType="separate"/>
        </w:r>
        <w:r w:rsidR="008010E5">
          <w:rPr>
            <w:noProof/>
            <w:webHidden/>
            <w:sz w:val="28"/>
          </w:rPr>
          <w:t>27</w:t>
        </w:r>
        <w:r w:rsidR="008010E5">
          <w:rPr>
            <w:noProof/>
            <w:webHidden/>
            <w:sz w:val="28"/>
          </w:rPr>
          <w:fldChar w:fldCharType="end"/>
        </w:r>
      </w:hyperlink>
    </w:p>
    <w:p w:rsidR="008010E5" w:rsidRDefault="00BD101D" w:rsidP="008010E5">
      <w:pPr>
        <w:pStyle w:val="11"/>
        <w:tabs>
          <w:tab w:val="right" w:leader="dot" w:pos="9345"/>
        </w:tabs>
        <w:rPr>
          <w:noProof/>
          <w:sz w:val="28"/>
        </w:rPr>
      </w:pPr>
      <w:hyperlink w:anchor="_Toc385238928" w:history="1">
        <w:r w:rsidR="008010E5">
          <w:rPr>
            <w:rStyle w:val="a3"/>
            <w:noProof/>
            <w:sz w:val="28"/>
            <w:szCs w:val="28"/>
          </w:rPr>
          <w:t>Список использованной литературы</w:t>
        </w:r>
        <w:r w:rsidR="008010E5">
          <w:rPr>
            <w:noProof/>
            <w:webHidden/>
            <w:sz w:val="28"/>
          </w:rPr>
          <w:tab/>
        </w:r>
        <w:r w:rsidR="008010E5">
          <w:rPr>
            <w:noProof/>
            <w:webHidden/>
            <w:sz w:val="28"/>
          </w:rPr>
          <w:fldChar w:fldCharType="begin"/>
        </w:r>
        <w:r w:rsidR="008010E5">
          <w:rPr>
            <w:noProof/>
            <w:webHidden/>
            <w:sz w:val="28"/>
          </w:rPr>
          <w:instrText xml:space="preserve"> PAGEREF _Toc385238928 \h </w:instrText>
        </w:r>
        <w:r w:rsidR="008010E5">
          <w:rPr>
            <w:noProof/>
            <w:webHidden/>
            <w:sz w:val="28"/>
          </w:rPr>
        </w:r>
        <w:r w:rsidR="008010E5">
          <w:rPr>
            <w:noProof/>
            <w:webHidden/>
            <w:sz w:val="28"/>
          </w:rPr>
          <w:fldChar w:fldCharType="separate"/>
        </w:r>
        <w:r w:rsidR="008010E5">
          <w:rPr>
            <w:noProof/>
            <w:webHidden/>
            <w:sz w:val="28"/>
          </w:rPr>
          <w:t>29</w:t>
        </w:r>
        <w:r w:rsidR="008010E5">
          <w:rPr>
            <w:noProof/>
            <w:webHidden/>
            <w:sz w:val="28"/>
          </w:rPr>
          <w:fldChar w:fldCharType="end"/>
        </w:r>
      </w:hyperlink>
    </w:p>
    <w:p w:rsidR="008010E5" w:rsidRDefault="00BD101D" w:rsidP="008010E5">
      <w:pPr>
        <w:pStyle w:val="11"/>
        <w:tabs>
          <w:tab w:val="right" w:leader="dot" w:pos="9345"/>
        </w:tabs>
        <w:rPr>
          <w:noProof/>
          <w:sz w:val="28"/>
        </w:rPr>
      </w:pPr>
      <w:hyperlink w:anchor="_Toc385238929" w:history="1">
        <w:r w:rsidR="008010E5">
          <w:rPr>
            <w:rStyle w:val="a3"/>
            <w:noProof/>
            <w:sz w:val="28"/>
            <w:szCs w:val="28"/>
          </w:rPr>
          <w:t xml:space="preserve">Приложение </w:t>
        </w:r>
        <w:r w:rsidR="008010E5">
          <w:rPr>
            <w:noProof/>
            <w:webHidden/>
            <w:sz w:val="28"/>
          </w:rPr>
          <w:tab/>
        </w:r>
        <w:r w:rsidR="008010E5">
          <w:rPr>
            <w:noProof/>
            <w:webHidden/>
            <w:sz w:val="28"/>
          </w:rPr>
          <w:fldChar w:fldCharType="begin"/>
        </w:r>
        <w:r w:rsidR="008010E5">
          <w:rPr>
            <w:noProof/>
            <w:webHidden/>
            <w:sz w:val="28"/>
          </w:rPr>
          <w:instrText xml:space="preserve"> PAGEREF _Toc385238929 \h </w:instrText>
        </w:r>
        <w:r w:rsidR="008010E5">
          <w:rPr>
            <w:noProof/>
            <w:webHidden/>
            <w:sz w:val="28"/>
          </w:rPr>
        </w:r>
        <w:r w:rsidR="008010E5">
          <w:rPr>
            <w:noProof/>
            <w:webHidden/>
            <w:sz w:val="28"/>
          </w:rPr>
          <w:fldChar w:fldCharType="separate"/>
        </w:r>
        <w:r w:rsidR="008010E5">
          <w:rPr>
            <w:noProof/>
            <w:webHidden/>
            <w:sz w:val="28"/>
          </w:rPr>
          <w:t>31</w:t>
        </w:r>
        <w:r w:rsidR="008010E5">
          <w:rPr>
            <w:noProof/>
            <w:webHidden/>
            <w:sz w:val="28"/>
          </w:rPr>
          <w:fldChar w:fldCharType="end"/>
        </w:r>
      </w:hyperlink>
    </w:p>
    <w:p w:rsidR="008010E5" w:rsidRDefault="008010E5" w:rsidP="008010E5">
      <w:pPr>
        <w:rPr>
          <w:sz w:val="28"/>
        </w:rPr>
      </w:pPr>
      <w:r>
        <w:rPr>
          <w:sz w:val="28"/>
        </w:rPr>
        <w:fldChar w:fldCharType="end"/>
      </w:r>
    </w:p>
    <w:p w:rsidR="008010E5" w:rsidRDefault="008010E5" w:rsidP="008010E5">
      <w:r>
        <w:br w:type="page"/>
      </w:r>
    </w:p>
    <w:p w:rsidR="008010E5" w:rsidRDefault="008010E5" w:rsidP="008010E5">
      <w:pPr>
        <w:pStyle w:val="1"/>
      </w:pPr>
      <w:bookmarkStart w:id="5" w:name="_Toc385238928"/>
      <w:r>
        <w:lastRenderedPageBreak/>
        <w:t>Список использованной литературы</w:t>
      </w:r>
      <w:bookmarkEnd w:id="5"/>
    </w:p>
    <w:p w:rsidR="008010E5" w:rsidRDefault="008010E5" w:rsidP="008010E5">
      <w:pPr>
        <w:rPr>
          <w:sz w:val="28"/>
        </w:rPr>
      </w:pPr>
    </w:p>
    <w:p w:rsidR="008010E5" w:rsidRDefault="008010E5" w:rsidP="008010E5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Кулинина</w:t>
      </w:r>
      <w:proofErr w:type="spellEnd"/>
      <w:r>
        <w:rPr>
          <w:sz w:val="28"/>
          <w:szCs w:val="28"/>
        </w:rPr>
        <w:t xml:space="preserve"> Г. В, Юшкова С. Д. Аудит импортных операций: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 – М.: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, 2008. – 239 с.</w:t>
      </w:r>
    </w:p>
    <w:p w:rsidR="008010E5" w:rsidRDefault="008010E5" w:rsidP="008010E5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Соглашение о принципах взимания косвенных налогов при экспорте и импорте товаров, выполнении работ, оказании услуг в таможенном союзе (Москва, 25 января 2008 года). </w:t>
      </w:r>
      <w:r>
        <w:rPr>
          <w:iCs/>
          <w:sz w:val="28"/>
        </w:rPr>
        <w:t xml:space="preserve">Ратифицировано </w:t>
      </w:r>
      <w:bookmarkStart w:id="6" w:name="sub1001009946"/>
      <w:r>
        <w:rPr>
          <w:bCs/>
          <w:sz w:val="28"/>
          <w:szCs w:val="28"/>
        </w:rPr>
        <w:t>Законом</w:t>
      </w:r>
      <w:bookmarkEnd w:id="6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РК</w:t>
      </w:r>
      <w:proofErr w:type="spellEnd"/>
      <w:r>
        <w:rPr>
          <w:iCs/>
          <w:sz w:val="28"/>
        </w:rPr>
        <w:t xml:space="preserve"> от 3 апреля 2009 года № 148-</w:t>
      </w:r>
      <w:proofErr w:type="spellStart"/>
      <w:r>
        <w:rPr>
          <w:iCs/>
          <w:sz w:val="28"/>
        </w:rPr>
        <w:t>IV</w:t>
      </w:r>
      <w:proofErr w:type="spellEnd"/>
    </w:p>
    <w:p w:rsidR="008010E5" w:rsidRDefault="008010E5" w:rsidP="008010E5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iCs/>
          <w:sz w:val="28"/>
        </w:rPr>
      </w:pPr>
      <w:r>
        <w:rPr>
          <w:iCs/>
          <w:sz w:val="28"/>
        </w:rPr>
        <w:t xml:space="preserve">Протокол о порядке взимания косвенных налогов и механизме </w:t>
      </w:r>
      <w:proofErr w:type="gramStart"/>
      <w:r>
        <w:rPr>
          <w:iCs/>
          <w:sz w:val="28"/>
        </w:rPr>
        <w:t>контроля за</w:t>
      </w:r>
      <w:proofErr w:type="gramEnd"/>
      <w:r>
        <w:rPr>
          <w:iCs/>
          <w:sz w:val="28"/>
        </w:rPr>
        <w:t xml:space="preserve"> их уплатой при экспорте и импорте товаров в таможенном союзе </w:t>
      </w:r>
    </w:p>
    <w:p w:rsidR="008010E5" w:rsidRDefault="008010E5" w:rsidP="008010E5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iCs/>
          <w:sz w:val="28"/>
        </w:rPr>
      </w:pPr>
      <w:r>
        <w:rPr>
          <w:color w:val="000000"/>
          <w:sz w:val="28"/>
        </w:rPr>
        <w:t>О налогах и других обязательных платежах в бюджет Кодекс Республики Казахстан от 10 декабря 2008 года (с изменениями и дополнениями по состоянию на 15.01.2014 года)</w:t>
      </w:r>
    </w:p>
    <w:p w:rsidR="008010E5" w:rsidRDefault="008010E5" w:rsidP="008010E5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iCs/>
          <w:sz w:val="28"/>
        </w:rPr>
      </w:pPr>
      <w:r>
        <w:rPr>
          <w:bCs/>
          <w:color w:val="000000"/>
          <w:sz w:val="28"/>
        </w:rPr>
        <w:t>Закон Республики Казахстан от 20 ноября 1998 года № 304-I "Об аудиторской деятельности" (с изменениями и дополнениями по состоянию на 04.07.2013 г.)</w:t>
      </w:r>
    </w:p>
    <w:p w:rsidR="008010E5" w:rsidRDefault="008010E5" w:rsidP="008010E5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Аудит: Учебник для вузов // под ред. Подольского </w:t>
      </w:r>
      <w:proofErr w:type="spellStart"/>
      <w:r>
        <w:rPr>
          <w:sz w:val="28"/>
          <w:szCs w:val="28"/>
        </w:rPr>
        <w:t>В.И</w:t>
      </w:r>
      <w:proofErr w:type="spellEnd"/>
      <w:r>
        <w:rPr>
          <w:sz w:val="28"/>
          <w:szCs w:val="28"/>
        </w:rPr>
        <w:t xml:space="preserve">. – М.: Аудит,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, 2007. – 434 с.</w:t>
      </w:r>
    </w:p>
    <w:p w:rsidR="008010E5" w:rsidRDefault="008010E5" w:rsidP="008010E5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Аудит импортных торговых операций // Аудитор, 2006. – 148 с.</w:t>
      </w:r>
    </w:p>
    <w:p w:rsidR="008010E5" w:rsidRDefault="008010E5" w:rsidP="008010E5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Крупченко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Е.А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Замыцкова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О.И</w:t>
      </w:r>
      <w:proofErr w:type="spellEnd"/>
      <w:r>
        <w:rPr>
          <w:sz w:val="28"/>
          <w:szCs w:val="28"/>
        </w:rPr>
        <w:t>. Аудит: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 – М.: Феникс, 2006. – 357 с.</w:t>
      </w:r>
    </w:p>
    <w:p w:rsidR="008010E5" w:rsidRDefault="008010E5" w:rsidP="008010E5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Практический аудит. Под ред. Бровкиной </w:t>
      </w:r>
      <w:proofErr w:type="spellStart"/>
      <w:r>
        <w:rPr>
          <w:sz w:val="28"/>
          <w:szCs w:val="28"/>
        </w:rPr>
        <w:t>Н.Д</w:t>
      </w:r>
      <w:proofErr w:type="spellEnd"/>
      <w:r>
        <w:rPr>
          <w:sz w:val="28"/>
          <w:szCs w:val="28"/>
        </w:rPr>
        <w:t xml:space="preserve">., Мельник </w:t>
      </w:r>
      <w:proofErr w:type="spellStart"/>
      <w:r>
        <w:rPr>
          <w:sz w:val="28"/>
          <w:szCs w:val="28"/>
        </w:rPr>
        <w:t>М.В</w:t>
      </w:r>
      <w:proofErr w:type="spellEnd"/>
      <w:r>
        <w:rPr>
          <w:sz w:val="28"/>
          <w:szCs w:val="28"/>
        </w:rPr>
        <w:t>.: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особие: – Инфра-М, </w:t>
      </w:r>
      <w:proofErr w:type="spellStart"/>
      <w:r>
        <w:rPr>
          <w:sz w:val="28"/>
          <w:szCs w:val="28"/>
        </w:rPr>
        <w:t>2008г</w:t>
      </w:r>
      <w:proofErr w:type="spellEnd"/>
      <w:r>
        <w:rPr>
          <w:sz w:val="28"/>
          <w:szCs w:val="28"/>
        </w:rPr>
        <w:t xml:space="preserve">. – 567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</w:p>
    <w:p w:rsidR="008010E5" w:rsidRDefault="008010E5" w:rsidP="008010E5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Суглобое</w:t>
      </w:r>
      <w:proofErr w:type="spellEnd"/>
      <w:r>
        <w:rPr>
          <w:sz w:val="28"/>
          <w:szCs w:val="28"/>
        </w:rPr>
        <w:t xml:space="preserve"> А.Е., </w:t>
      </w:r>
      <w:proofErr w:type="spellStart"/>
      <w:r>
        <w:rPr>
          <w:sz w:val="28"/>
          <w:szCs w:val="28"/>
        </w:rPr>
        <w:t>Жарылгасова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 Бухгалтерский учет и аудит: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- 2-е изд., стер. - М.: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, 2007. – 545 с.</w:t>
      </w:r>
    </w:p>
    <w:p w:rsidR="00327539" w:rsidRDefault="008010E5" w:rsidP="008010E5">
      <w:bookmarkStart w:id="7" w:name="_GoBack"/>
      <w:bookmarkEnd w:id="7"/>
      <w:r>
        <w:br w:type="page"/>
      </w:r>
    </w:p>
    <w:sectPr w:rsidR="0032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4C6C"/>
    <w:multiLevelType w:val="hybridMultilevel"/>
    <w:tmpl w:val="FB90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E5"/>
    <w:rsid w:val="00327539"/>
    <w:rsid w:val="008010E5"/>
    <w:rsid w:val="00BD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10E5"/>
    <w:pPr>
      <w:keepNext/>
      <w:ind w:firstLine="567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0E5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8010E5"/>
  </w:style>
  <w:style w:type="paragraph" w:styleId="2">
    <w:name w:val="toc 2"/>
    <w:basedOn w:val="a"/>
    <w:next w:val="a"/>
    <w:autoRedefine/>
    <w:semiHidden/>
    <w:rsid w:val="008010E5"/>
    <w:pPr>
      <w:ind w:left="240"/>
    </w:pPr>
  </w:style>
  <w:style w:type="character" w:styleId="a3">
    <w:name w:val="Hyperlink"/>
    <w:basedOn w:val="a0"/>
    <w:semiHidden/>
    <w:rsid w:val="008010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10E5"/>
    <w:pPr>
      <w:keepNext/>
      <w:ind w:firstLine="567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0E5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8010E5"/>
  </w:style>
  <w:style w:type="paragraph" w:styleId="2">
    <w:name w:val="toc 2"/>
    <w:basedOn w:val="a"/>
    <w:next w:val="a"/>
    <w:autoRedefine/>
    <w:semiHidden/>
    <w:rsid w:val="008010E5"/>
    <w:pPr>
      <w:ind w:left="240"/>
    </w:pPr>
  </w:style>
  <w:style w:type="character" w:styleId="a3">
    <w:name w:val="Hyperlink"/>
    <w:basedOn w:val="a0"/>
    <w:semiHidden/>
    <w:rsid w:val="00801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2016-04-12T10:52:00Z</dcterms:created>
  <dcterms:modified xsi:type="dcterms:W3CDTF">2016-04-12T10:52:00Z</dcterms:modified>
</cp:coreProperties>
</file>