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3C" w:rsidRDefault="0045003C" w:rsidP="0045003C">
      <w:pPr>
        <w:pStyle w:val="4"/>
      </w:pPr>
      <w:r>
        <w:t>СОДЕРЖАНИЕ</w:t>
      </w:r>
    </w:p>
    <w:p w:rsidR="0045003C" w:rsidRDefault="0045003C" w:rsidP="0045003C">
      <w:pPr>
        <w:tabs>
          <w:tab w:val="left" w:pos="550"/>
        </w:tabs>
        <w:rPr>
          <w:szCs w:val="28"/>
        </w:rPr>
      </w:pPr>
    </w:p>
    <w:p w:rsidR="0045003C" w:rsidRDefault="0045003C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szCs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</w:p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45" w:history="1">
        <w:r w:rsidR="0045003C">
          <w:rPr>
            <w:rStyle w:val="a3"/>
          </w:rPr>
          <w:t>ВВЕДЕНИЕ</w:t>
        </w:r>
      </w:hyperlink>
    </w:p>
    <w:p w:rsidR="0045003C" w:rsidRDefault="0045003C" w:rsidP="0045003C"/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46" w:history="1">
        <w:r w:rsidR="0045003C">
          <w:rPr>
            <w:rStyle w:val="a3"/>
          </w:rPr>
          <w:t>ГЛАВА 1 ТЕОРЕТИЧЕСКИЕ ОСНОВЫ ЗАПАСОВ</w:t>
        </w:r>
      </w:hyperlink>
    </w:p>
    <w:p w:rsidR="0045003C" w:rsidRDefault="0045003C" w:rsidP="0045003C"/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noProof/>
        </w:rPr>
      </w:pPr>
      <w:hyperlink w:anchor="_Toc316680447" w:history="1">
        <w:r w:rsidR="0045003C">
          <w:rPr>
            <w:rStyle w:val="a3"/>
            <w:noProof/>
          </w:rPr>
          <w:t>1.1 Понятие и классификация товарно-материальных запасов</w:t>
        </w:r>
      </w:hyperlink>
    </w:p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noProof/>
        </w:rPr>
      </w:pPr>
      <w:hyperlink w:anchor="_Toc316680448" w:history="1">
        <w:r w:rsidR="0045003C">
          <w:rPr>
            <w:rStyle w:val="a3"/>
            <w:noProof/>
          </w:rPr>
          <w:t>1.2 Цели и задачи аудита товарно-материальных запасов</w:t>
        </w:r>
      </w:hyperlink>
    </w:p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rStyle w:val="a3"/>
          <w:noProof/>
        </w:rPr>
      </w:pPr>
      <w:hyperlink w:anchor="_Toc316680449" w:history="1">
        <w:r w:rsidR="0045003C">
          <w:rPr>
            <w:rStyle w:val="a3"/>
            <w:noProof/>
          </w:rPr>
          <w:t>1.3 Технико-экономическая характеристика ТОО «»</w:t>
        </w:r>
      </w:hyperlink>
    </w:p>
    <w:p w:rsidR="0045003C" w:rsidRDefault="0045003C" w:rsidP="0045003C"/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50" w:history="1">
        <w:r w:rsidR="0045003C">
          <w:rPr>
            <w:rStyle w:val="a3"/>
          </w:rPr>
          <w:t>ГЛАВА 2 МЕТОДОЛОГИЯ АУДИТА ТОВАРНО-МАТЕРИАЛЬНЫХ ЗАПАСОВ</w:t>
        </w:r>
      </w:hyperlink>
    </w:p>
    <w:p w:rsidR="0045003C" w:rsidRDefault="0045003C" w:rsidP="0045003C"/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noProof/>
        </w:rPr>
      </w:pPr>
      <w:hyperlink w:anchor="_Toc316680451" w:history="1">
        <w:r w:rsidR="0045003C">
          <w:rPr>
            <w:rStyle w:val="a3"/>
            <w:noProof/>
          </w:rPr>
          <w:t>2.1 Инвентаризация запасов на предприятии ТОО «»</w:t>
        </w:r>
      </w:hyperlink>
    </w:p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noProof/>
        </w:rPr>
      </w:pPr>
      <w:hyperlink w:anchor="_Toc316680452" w:history="1">
        <w:r w:rsidR="0045003C">
          <w:rPr>
            <w:rStyle w:val="a3"/>
            <w:noProof/>
          </w:rPr>
          <w:t>2.2 Проверка складского учета</w:t>
        </w:r>
      </w:hyperlink>
    </w:p>
    <w:p w:rsidR="0045003C" w:rsidRDefault="00F304CA" w:rsidP="0045003C">
      <w:pPr>
        <w:pStyle w:val="2"/>
        <w:tabs>
          <w:tab w:val="right" w:leader="dot" w:pos="9354"/>
        </w:tabs>
        <w:ind w:left="0" w:right="600" w:hanging="6"/>
        <w:rPr>
          <w:rStyle w:val="a3"/>
          <w:noProof/>
        </w:rPr>
      </w:pPr>
      <w:hyperlink w:anchor="_Toc316680453" w:history="1">
        <w:r w:rsidR="0045003C">
          <w:rPr>
            <w:rStyle w:val="a3"/>
            <w:noProof/>
          </w:rPr>
          <w:t>2.3 Аудит запасов в производстве</w:t>
        </w:r>
      </w:hyperlink>
    </w:p>
    <w:p w:rsidR="0045003C" w:rsidRDefault="0045003C" w:rsidP="0045003C"/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54" w:history="1">
        <w:r w:rsidR="0045003C">
          <w:rPr>
            <w:rStyle w:val="a3"/>
          </w:rPr>
          <w:t>ГЛАВА 3 МЕРОПРИЯТИЯ ПО СОВЕРШЕНСТВОВАНИЮ УЧЕТА И ЭФФЕКТИВНОСТИ ИСПОЛЬЗОВАНИЯ МАТЕРИАЛЬНЫХ ЗАПАСОВ НА ПРЕДПРИЯТИИ ПО РЕЗУЛЬТАТАМ АУДИТОРСКОЙ ПРОВЕРКИ</w:t>
        </w:r>
      </w:hyperlink>
    </w:p>
    <w:p w:rsidR="0045003C" w:rsidRDefault="0045003C" w:rsidP="0045003C"/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55" w:history="1">
        <w:r w:rsidR="0045003C">
          <w:rPr>
            <w:rStyle w:val="a3"/>
          </w:rPr>
          <w:t>ЗАКЛЮЧЕНИЕ</w:t>
        </w:r>
      </w:hyperlink>
    </w:p>
    <w:p w:rsidR="0045003C" w:rsidRDefault="0045003C" w:rsidP="0045003C"/>
    <w:p w:rsidR="0045003C" w:rsidRDefault="00F304CA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rStyle w:val="a3"/>
        </w:rPr>
      </w:pPr>
      <w:hyperlink w:anchor="_Toc316680456" w:history="1">
        <w:r w:rsidR="0045003C">
          <w:rPr>
            <w:rStyle w:val="a3"/>
          </w:rPr>
          <w:t>СПИСОК ИСПОЛЬЗУЕМОЙ ЛИТЕРАТУРЫ</w:t>
        </w:r>
      </w:hyperlink>
    </w:p>
    <w:p w:rsidR="0045003C" w:rsidRDefault="0045003C" w:rsidP="0045003C"/>
    <w:p w:rsidR="0045003C" w:rsidRDefault="0045003C" w:rsidP="0045003C">
      <w:pPr>
        <w:pStyle w:val="11"/>
        <w:tabs>
          <w:tab w:val="clear" w:pos="9911"/>
          <w:tab w:val="right" w:leader="dot" w:pos="9354"/>
        </w:tabs>
        <w:ind w:right="600" w:hanging="6"/>
        <w:rPr>
          <w:szCs w:val="24"/>
        </w:rPr>
      </w:pPr>
    </w:p>
    <w:p w:rsidR="0045003C" w:rsidRDefault="0045003C" w:rsidP="0045003C">
      <w:pPr>
        <w:rPr>
          <w:szCs w:val="28"/>
        </w:rPr>
      </w:pPr>
      <w:r>
        <w:rPr>
          <w:szCs w:val="28"/>
        </w:rPr>
        <w:fldChar w:fldCharType="end"/>
      </w:r>
    </w:p>
    <w:p w:rsidR="0045003C" w:rsidRDefault="0045003C" w:rsidP="0045003C">
      <w:r>
        <w:br w:type="page"/>
      </w:r>
    </w:p>
    <w:p w:rsidR="0045003C" w:rsidRPr="0045003C" w:rsidRDefault="0045003C" w:rsidP="0045003C">
      <w:pPr>
        <w:ind w:firstLine="454"/>
        <w:jc w:val="center"/>
        <w:outlineLvl w:val="0"/>
        <w:rPr>
          <w:rFonts w:cs="Arial"/>
          <w:b/>
          <w:kern w:val="32"/>
          <w:szCs w:val="32"/>
        </w:rPr>
      </w:pPr>
      <w:bookmarkStart w:id="0" w:name="_Toc316680456"/>
      <w:r w:rsidRPr="0045003C">
        <w:rPr>
          <w:rFonts w:cs="Arial"/>
          <w:b/>
          <w:kern w:val="32"/>
          <w:szCs w:val="32"/>
        </w:rPr>
        <w:lastRenderedPageBreak/>
        <w:t>СПИСОК ИСПОЛЬЗУЕМОЙ ЛИТЕРАТУРЫ</w:t>
      </w:r>
      <w:bookmarkEnd w:id="0"/>
    </w:p>
    <w:p w:rsidR="0045003C" w:rsidRPr="0045003C" w:rsidRDefault="0045003C" w:rsidP="0045003C">
      <w:pPr>
        <w:ind w:firstLine="0"/>
      </w:pPr>
    </w:p>
    <w:p w:rsidR="0045003C" w:rsidRPr="0045003C" w:rsidRDefault="0045003C" w:rsidP="0045003C">
      <w:pPr>
        <w:ind w:firstLine="0"/>
      </w:pP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 xml:space="preserve">Экономический анализ в торговле. /Под ред. </w:t>
      </w:r>
      <w:proofErr w:type="spellStart"/>
      <w:r w:rsidRPr="0045003C">
        <w:rPr>
          <w:rFonts w:eastAsia="MS Mincho"/>
          <w:szCs w:val="28"/>
        </w:rPr>
        <w:t>М.И.Баканова</w:t>
      </w:r>
      <w:proofErr w:type="spellEnd"/>
      <w:r w:rsidRPr="0045003C">
        <w:rPr>
          <w:rFonts w:eastAsia="MS Mincho"/>
          <w:szCs w:val="28"/>
        </w:rPr>
        <w:t xml:space="preserve">. </w:t>
      </w:r>
      <w:proofErr w:type="gramStart"/>
      <w:r w:rsidRPr="0045003C">
        <w:rPr>
          <w:rFonts w:eastAsia="MS Mincho"/>
          <w:szCs w:val="28"/>
        </w:rPr>
        <w:t>–М</w:t>
      </w:r>
      <w:proofErr w:type="gramEnd"/>
      <w:r w:rsidRPr="0045003C">
        <w:rPr>
          <w:rFonts w:eastAsia="MS Mincho"/>
          <w:szCs w:val="28"/>
        </w:rPr>
        <w:t>.: Финансы и статистика, 2004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>Проверки хозяйствующих объектов (нормативная база), Досье бухгалтера № 4 – Алматы, 2003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>Учет товарно-материальных запасов (нормативная база), Досье бухгалтера № 2 – Алматы, 2000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proofErr w:type="spellStart"/>
      <w:r w:rsidRPr="0045003C">
        <w:rPr>
          <w:rFonts w:eastAsia="MS Mincho"/>
          <w:szCs w:val="28"/>
        </w:rPr>
        <w:t>Абленов</w:t>
      </w:r>
      <w:proofErr w:type="spellEnd"/>
      <w:r w:rsidRPr="0045003C">
        <w:rPr>
          <w:rFonts w:eastAsia="MS Mincho"/>
          <w:szCs w:val="28"/>
        </w:rPr>
        <w:t xml:space="preserve"> </w:t>
      </w:r>
      <w:proofErr w:type="spellStart"/>
      <w:r w:rsidRPr="0045003C">
        <w:rPr>
          <w:rFonts w:eastAsia="MS Mincho"/>
          <w:szCs w:val="28"/>
        </w:rPr>
        <w:t>Д.О</w:t>
      </w:r>
      <w:proofErr w:type="spellEnd"/>
      <w:r w:rsidRPr="0045003C">
        <w:rPr>
          <w:rFonts w:eastAsia="MS Mincho"/>
          <w:szCs w:val="28"/>
        </w:rPr>
        <w:t>., Основы аудита, Экономика  - Алматы 2003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45003C">
        <w:rPr>
          <w:rFonts w:eastAsia="MS Mincho"/>
          <w:szCs w:val="28"/>
        </w:rPr>
        <w:t>РК</w:t>
      </w:r>
      <w:proofErr w:type="spellEnd"/>
      <w:r w:rsidRPr="0045003C">
        <w:rPr>
          <w:rFonts w:eastAsia="MS Mincho"/>
          <w:szCs w:val="28"/>
        </w:rPr>
        <w:t xml:space="preserve"> от 31.01.2013 года №50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proofErr w:type="spellStart"/>
      <w:r w:rsidRPr="0045003C">
        <w:rPr>
          <w:rFonts w:eastAsia="MS Mincho"/>
          <w:szCs w:val="28"/>
        </w:rPr>
        <w:t>Лашун</w:t>
      </w:r>
      <w:proofErr w:type="spellEnd"/>
      <w:r w:rsidRPr="0045003C">
        <w:rPr>
          <w:rFonts w:eastAsia="MS Mincho"/>
          <w:szCs w:val="28"/>
        </w:rPr>
        <w:t xml:space="preserve"> </w:t>
      </w:r>
      <w:proofErr w:type="spellStart"/>
      <w:r w:rsidRPr="0045003C">
        <w:rPr>
          <w:rFonts w:eastAsia="MS Mincho"/>
          <w:szCs w:val="28"/>
        </w:rPr>
        <w:t>Л.Г</w:t>
      </w:r>
      <w:proofErr w:type="spellEnd"/>
      <w:r w:rsidRPr="0045003C">
        <w:rPr>
          <w:rFonts w:eastAsia="MS Mincho"/>
          <w:szCs w:val="28"/>
        </w:rPr>
        <w:t xml:space="preserve">., </w:t>
      </w:r>
      <w:proofErr w:type="spellStart"/>
      <w:r w:rsidRPr="0045003C">
        <w:rPr>
          <w:rFonts w:eastAsia="MS Mincho"/>
          <w:szCs w:val="28"/>
        </w:rPr>
        <w:t>Сипакова</w:t>
      </w:r>
      <w:proofErr w:type="spellEnd"/>
      <w:r w:rsidRPr="0045003C">
        <w:rPr>
          <w:rFonts w:eastAsia="MS Mincho"/>
          <w:szCs w:val="28"/>
        </w:rPr>
        <w:t xml:space="preserve"> </w:t>
      </w:r>
      <w:proofErr w:type="spellStart"/>
      <w:r w:rsidRPr="0045003C">
        <w:rPr>
          <w:rFonts w:eastAsia="MS Mincho"/>
          <w:szCs w:val="28"/>
        </w:rPr>
        <w:t>И.В</w:t>
      </w:r>
      <w:proofErr w:type="spellEnd"/>
      <w:r w:rsidRPr="0045003C">
        <w:rPr>
          <w:rFonts w:eastAsia="MS Mincho"/>
          <w:szCs w:val="28"/>
        </w:rPr>
        <w:t>. Организация складского учета – Алматы    2005.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szCs w:val="28"/>
        </w:rPr>
      </w:pPr>
      <w:r w:rsidRPr="0045003C">
        <w:rPr>
          <w:rFonts w:eastAsia="MS Mincho"/>
          <w:szCs w:val="28"/>
        </w:rPr>
        <w:t>Назарова</w:t>
      </w:r>
      <w:r w:rsidRPr="0045003C">
        <w:rPr>
          <w:szCs w:val="28"/>
        </w:rPr>
        <w:t xml:space="preserve"> В. Л. Бухгалтерский учет хозяйствующих субъектов – Алматы: </w:t>
      </w:r>
      <w:proofErr w:type="spellStart"/>
      <w:r w:rsidRPr="0045003C">
        <w:rPr>
          <w:szCs w:val="28"/>
        </w:rPr>
        <w:t>Каржы</w:t>
      </w:r>
      <w:proofErr w:type="spellEnd"/>
      <w:r w:rsidRPr="0045003C">
        <w:rPr>
          <w:szCs w:val="28"/>
        </w:rPr>
        <w:t xml:space="preserve"> - </w:t>
      </w:r>
      <w:proofErr w:type="spellStart"/>
      <w:r w:rsidRPr="0045003C">
        <w:rPr>
          <w:szCs w:val="28"/>
        </w:rPr>
        <w:t>Каражат</w:t>
      </w:r>
      <w:proofErr w:type="spellEnd"/>
      <w:r w:rsidRPr="0045003C">
        <w:rPr>
          <w:szCs w:val="28"/>
        </w:rPr>
        <w:t>, 2003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 xml:space="preserve">Подольский </w:t>
      </w:r>
      <w:proofErr w:type="spellStart"/>
      <w:r w:rsidRPr="0045003C">
        <w:rPr>
          <w:rFonts w:eastAsia="MS Mincho"/>
          <w:szCs w:val="28"/>
        </w:rPr>
        <w:t>В.Н</w:t>
      </w:r>
      <w:proofErr w:type="spellEnd"/>
      <w:r w:rsidRPr="0045003C">
        <w:rPr>
          <w:rFonts w:eastAsia="MS Mincho"/>
          <w:szCs w:val="28"/>
        </w:rPr>
        <w:t xml:space="preserve">., Савин </w:t>
      </w:r>
      <w:proofErr w:type="spellStart"/>
      <w:r w:rsidRPr="0045003C">
        <w:rPr>
          <w:rFonts w:eastAsia="MS Mincho"/>
          <w:szCs w:val="28"/>
        </w:rPr>
        <w:t>А.А</w:t>
      </w:r>
      <w:proofErr w:type="spellEnd"/>
      <w:r w:rsidRPr="0045003C">
        <w:rPr>
          <w:rFonts w:eastAsia="MS Mincho"/>
          <w:szCs w:val="28"/>
        </w:rPr>
        <w:t xml:space="preserve">., Сотникова </w:t>
      </w:r>
      <w:proofErr w:type="spellStart"/>
      <w:r w:rsidRPr="0045003C">
        <w:rPr>
          <w:rFonts w:eastAsia="MS Mincho"/>
          <w:szCs w:val="28"/>
        </w:rPr>
        <w:t>Н.В</w:t>
      </w:r>
      <w:proofErr w:type="spellEnd"/>
      <w:r w:rsidRPr="0045003C">
        <w:rPr>
          <w:rFonts w:eastAsia="MS Mincho"/>
          <w:szCs w:val="28"/>
        </w:rPr>
        <w:t xml:space="preserve">. и </w:t>
      </w:r>
      <w:proofErr w:type="spellStart"/>
      <w:proofErr w:type="gramStart"/>
      <w:r w:rsidRPr="0045003C">
        <w:rPr>
          <w:rFonts w:eastAsia="MS Mincho"/>
          <w:szCs w:val="28"/>
        </w:rPr>
        <w:t>др</w:t>
      </w:r>
      <w:proofErr w:type="spellEnd"/>
      <w:proofErr w:type="gramEnd"/>
      <w:r w:rsidRPr="0045003C">
        <w:rPr>
          <w:rFonts w:eastAsia="MS Mincho"/>
          <w:szCs w:val="28"/>
        </w:rPr>
        <w:t>, Аудит – М: 2003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r w:rsidRPr="0045003C">
        <w:rPr>
          <w:rFonts w:eastAsia="MS Mincho"/>
          <w:szCs w:val="28"/>
        </w:rPr>
        <w:t xml:space="preserve">Данилевский </w:t>
      </w:r>
      <w:proofErr w:type="spellStart"/>
      <w:r w:rsidRPr="0045003C">
        <w:rPr>
          <w:rFonts w:eastAsia="MS Mincho"/>
          <w:szCs w:val="28"/>
        </w:rPr>
        <w:t>Ю.А</w:t>
      </w:r>
      <w:proofErr w:type="spellEnd"/>
      <w:r w:rsidRPr="0045003C">
        <w:rPr>
          <w:rFonts w:eastAsia="MS Mincho"/>
          <w:szCs w:val="28"/>
        </w:rPr>
        <w:t xml:space="preserve">. и </w:t>
      </w:r>
      <w:proofErr w:type="spellStart"/>
      <w:proofErr w:type="gramStart"/>
      <w:r w:rsidRPr="0045003C">
        <w:rPr>
          <w:rFonts w:eastAsia="MS Mincho"/>
          <w:szCs w:val="28"/>
        </w:rPr>
        <w:t>др</w:t>
      </w:r>
      <w:proofErr w:type="spellEnd"/>
      <w:proofErr w:type="gramEnd"/>
      <w:r w:rsidRPr="0045003C">
        <w:rPr>
          <w:rFonts w:eastAsia="MS Mincho"/>
          <w:szCs w:val="28"/>
        </w:rPr>
        <w:t xml:space="preserve"> Аудит (учебное пособие), М: 2002</w:t>
      </w:r>
    </w:p>
    <w:p w:rsidR="0045003C" w:rsidRPr="0045003C" w:rsidRDefault="0045003C" w:rsidP="0045003C">
      <w:pPr>
        <w:numPr>
          <w:ilvl w:val="0"/>
          <w:numId w:val="1"/>
        </w:numPr>
        <w:tabs>
          <w:tab w:val="left" w:pos="432"/>
          <w:tab w:val="num" w:pos="534"/>
          <w:tab w:val="left" w:pos="1074"/>
        </w:tabs>
        <w:ind w:left="564" w:firstLine="0"/>
        <w:rPr>
          <w:rFonts w:eastAsia="MS Mincho"/>
          <w:szCs w:val="28"/>
        </w:rPr>
      </w:pPr>
      <w:proofErr w:type="spellStart"/>
      <w:r w:rsidRPr="0045003C">
        <w:rPr>
          <w:rFonts w:eastAsia="MS Mincho"/>
          <w:szCs w:val="28"/>
        </w:rPr>
        <w:t>Дюсембаев</w:t>
      </w:r>
      <w:proofErr w:type="spellEnd"/>
      <w:r w:rsidRPr="0045003C">
        <w:rPr>
          <w:rFonts w:eastAsia="MS Mincho"/>
          <w:szCs w:val="28"/>
        </w:rPr>
        <w:t xml:space="preserve"> </w:t>
      </w:r>
      <w:proofErr w:type="spellStart"/>
      <w:r w:rsidRPr="0045003C">
        <w:rPr>
          <w:rFonts w:eastAsia="MS Mincho"/>
          <w:szCs w:val="28"/>
        </w:rPr>
        <w:t>К.Ш</w:t>
      </w:r>
      <w:proofErr w:type="spellEnd"/>
      <w:r w:rsidRPr="0045003C">
        <w:rPr>
          <w:rFonts w:eastAsia="MS Mincho"/>
          <w:szCs w:val="28"/>
        </w:rPr>
        <w:t xml:space="preserve">. Аудит и анализ финансовой отчетности: </w:t>
      </w:r>
      <w:proofErr w:type="spellStart"/>
      <w:r w:rsidRPr="0045003C">
        <w:rPr>
          <w:rFonts w:eastAsia="MS Mincho"/>
          <w:szCs w:val="28"/>
        </w:rPr>
        <w:t>Учебн</w:t>
      </w:r>
      <w:proofErr w:type="spellEnd"/>
      <w:r w:rsidRPr="0045003C">
        <w:rPr>
          <w:rFonts w:eastAsia="MS Mincho"/>
          <w:szCs w:val="28"/>
        </w:rPr>
        <w:t>. пособие. /</w:t>
      </w:r>
      <w:proofErr w:type="spellStart"/>
      <w:r w:rsidRPr="0045003C">
        <w:rPr>
          <w:rFonts w:eastAsia="MS Mincho"/>
          <w:szCs w:val="28"/>
        </w:rPr>
        <w:t>К.Ш</w:t>
      </w:r>
      <w:proofErr w:type="spellEnd"/>
      <w:r w:rsidRPr="0045003C">
        <w:rPr>
          <w:rFonts w:eastAsia="MS Mincho"/>
          <w:szCs w:val="28"/>
        </w:rPr>
        <w:t xml:space="preserve">. </w:t>
      </w:r>
      <w:proofErr w:type="spellStart"/>
      <w:r w:rsidRPr="0045003C">
        <w:rPr>
          <w:rFonts w:eastAsia="MS Mincho"/>
          <w:szCs w:val="28"/>
        </w:rPr>
        <w:t>Дюсембаев</w:t>
      </w:r>
      <w:proofErr w:type="spellEnd"/>
      <w:r w:rsidRPr="0045003C">
        <w:rPr>
          <w:rFonts w:eastAsia="MS Mincho"/>
          <w:szCs w:val="28"/>
        </w:rPr>
        <w:t xml:space="preserve">, </w:t>
      </w:r>
      <w:proofErr w:type="spellStart"/>
      <w:r w:rsidRPr="0045003C">
        <w:rPr>
          <w:rFonts w:eastAsia="MS Mincho"/>
          <w:szCs w:val="28"/>
        </w:rPr>
        <w:t>С.К</w:t>
      </w:r>
      <w:proofErr w:type="spellEnd"/>
      <w:r w:rsidRPr="0045003C">
        <w:rPr>
          <w:rFonts w:eastAsia="MS Mincho"/>
          <w:szCs w:val="28"/>
        </w:rPr>
        <w:t xml:space="preserve">. </w:t>
      </w:r>
      <w:proofErr w:type="spellStart"/>
      <w:r w:rsidRPr="0045003C">
        <w:rPr>
          <w:rFonts w:eastAsia="MS Mincho"/>
          <w:szCs w:val="28"/>
        </w:rPr>
        <w:t>Егембердиева</w:t>
      </w:r>
      <w:proofErr w:type="spellEnd"/>
      <w:r w:rsidRPr="0045003C">
        <w:rPr>
          <w:rFonts w:eastAsia="MS Mincho"/>
          <w:szCs w:val="28"/>
        </w:rPr>
        <w:t xml:space="preserve">, </w:t>
      </w:r>
      <w:proofErr w:type="spellStart"/>
      <w:r w:rsidRPr="0045003C">
        <w:rPr>
          <w:rFonts w:eastAsia="MS Mincho"/>
          <w:szCs w:val="28"/>
        </w:rPr>
        <w:t>З.К</w:t>
      </w:r>
      <w:proofErr w:type="spellEnd"/>
      <w:r w:rsidRPr="0045003C">
        <w:rPr>
          <w:rFonts w:eastAsia="MS Mincho"/>
          <w:szCs w:val="28"/>
        </w:rPr>
        <w:t xml:space="preserve">. </w:t>
      </w:r>
      <w:proofErr w:type="spellStart"/>
      <w:r w:rsidRPr="0045003C">
        <w:rPr>
          <w:rFonts w:eastAsia="MS Mincho"/>
          <w:szCs w:val="28"/>
        </w:rPr>
        <w:t>Дюсембаева</w:t>
      </w:r>
      <w:proofErr w:type="spellEnd"/>
      <w:r w:rsidRPr="0045003C">
        <w:rPr>
          <w:rFonts w:eastAsia="MS Mincho"/>
          <w:szCs w:val="28"/>
        </w:rPr>
        <w:t>. — Алматы: «</w:t>
      </w:r>
      <w:proofErr w:type="spellStart"/>
      <w:r w:rsidRPr="0045003C">
        <w:rPr>
          <w:rFonts w:eastAsia="MS Mincho"/>
          <w:szCs w:val="28"/>
        </w:rPr>
        <w:t>Каржы-каражат</w:t>
      </w:r>
      <w:proofErr w:type="spellEnd"/>
      <w:r w:rsidRPr="0045003C">
        <w:rPr>
          <w:rFonts w:eastAsia="MS Mincho"/>
          <w:szCs w:val="28"/>
        </w:rPr>
        <w:t>», 1998</w:t>
      </w:r>
    </w:p>
    <w:p w:rsidR="001957F1" w:rsidRDefault="001957F1" w:rsidP="0045003C">
      <w:bookmarkStart w:id="1" w:name="_GoBack"/>
      <w:bookmarkEnd w:id="1"/>
    </w:p>
    <w:sectPr w:rsidR="0019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4CF8"/>
    <w:multiLevelType w:val="hybridMultilevel"/>
    <w:tmpl w:val="22683D02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C"/>
    <w:rsid w:val="001957F1"/>
    <w:rsid w:val="0045003C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C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45003C"/>
    <w:pPr>
      <w:keepNext/>
      <w:tabs>
        <w:tab w:val="left" w:pos="550"/>
      </w:tabs>
      <w:ind w:firstLine="72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03C"/>
    <w:rPr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45003C"/>
    <w:pPr>
      <w:tabs>
        <w:tab w:val="right" w:leader="dot" w:pos="9911"/>
      </w:tabs>
      <w:ind w:firstLine="454"/>
    </w:pPr>
    <w:rPr>
      <w:noProof/>
      <w:szCs w:val="28"/>
    </w:rPr>
  </w:style>
  <w:style w:type="paragraph" w:styleId="2">
    <w:name w:val="toc 2"/>
    <w:basedOn w:val="a"/>
    <w:next w:val="a"/>
    <w:autoRedefine/>
    <w:semiHidden/>
    <w:rsid w:val="0045003C"/>
    <w:pPr>
      <w:ind w:left="280"/>
    </w:pPr>
  </w:style>
  <w:style w:type="character" w:styleId="a3">
    <w:name w:val="Hyperlink"/>
    <w:basedOn w:val="a0"/>
    <w:semiHidden/>
    <w:rsid w:val="00450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C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00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45003C"/>
    <w:pPr>
      <w:keepNext/>
      <w:tabs>
        <w:tab w:val="left" w:pos="550"/>
      </w:tabs>
      <w:ind w:firstLine="72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03C"/>
    <w:rPr>
      <w:b/>
      <w:bCs/>
      <w:sz w:val="28"/>
      <w:szCs w:val="28"/>
    </w:rPr>
  </w:style>
  <w:style w:type="paragraph" w:styleId="11">
    <w:name w:val="toc 1"/>
    <w:basedOn w:val="a"/>
    <w:next w:val="a"/>
    <w:autoRedefine/>
    <w:semiHidden/>
    <w:rsid w:val="0045003C"/>
    <w:pPr>
      <w:tabs>
        <w:tab w:val="right" w:leader="dot" w:pos="9911"/>
      </w:tabs>
      <w:ind w:firstLine="454"/>
    </w:pPr>
    <w:rPr>
      <w:noProof/>
      <w:szCs w:val="28"/>
    </w:rPr>
  </w:style>
  <w:style w:type="paragraph" w:styleId="2">
    <w:name w:val="toc 2"/>
    <w:basedOn w:val="a"/>
    <w:next w:val="a"/>
    <w:autoRedefine/>
    <w:semiHidden/>
    <w:rsid w:val="0045003C"/>
    <w:pPr>
      <w:ind w:left="280"/>
    </w:pPr>
  </w:style>
  <w:style w:type="character" w:styleId="a3">
    <w:name w:val="Hyperlink"/>
    <w:basedOn w:val="a0"/>
    <w:semiHidden/>
    <w:rsid w:val="00450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2016-04-12T10:22:00Z</dcterms:created>
  <dcterms:modified xsi:type="dcterms:W3CDTF">2016-04-12T10:22:00Z</dcterms:modified>
</cp:coreProperties>
</file>