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52" w:rsidRPr="00235269" w:rsidRDefault="00A57852" w:rsidP="00A57852">
      <w:pPr>
        <w:ind w:firstLine="567"/>
        <w:jc w:val="center"/>
        <w:rPr>
          <w:sz w:val="28"/>
          <w:szCs w:val="28"/>
        </w:rPr>
      </w:pPr>
      <w:r w:rsidRPr="00235269">
        <w:rPr>
          <w:sz w:val="28"/>
          <w:szCs w:val="28"/>
        </w:rPr>
        <w:t>СОДЕРЖАНИЕ</w:t>
      </w:r>
    </w:p>
    <w:p w:rsidR="00A57852" w:rsidRPr="00235269" w:rsidRDefault="00A57852" w:rsidP="00A57852">
      <w:pPr>
        <w:ind w:firstLine="567"/>
        <w:jc w:val="both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-661670</wp:posOffset>
                </wp:positionV>
                <wp:extent cx="571500" cy="5715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1pt;margin-top:-52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" stroked="f"/>
            </w:pict>
          </mc:Fallback>
        </mc:AlternateContent>
      </w:r>
      <w:r w:rsidRPr="00235269">
        <w:fldChar w:fldCharType="begin"/>
      </w:r>
      <w:r w:rsidRPr="00235269">
        <w:instrText xml:space="preserve"> TOC \o "1-3" \h \z </w:instrText>
      </w:r>
      <w:r w:rsidRPr="00235269">
        <w:fldChar w:fldCharType="separate"/>
      </w:r>
    </w:p>
    <w:p w:rsidR="00A57852" w:rsidRPr="00235269" w:rsidRDefault="00A57852" w:rsidP="00A57852">
      <w:pPr>
        <w:pStyle w:val="1"/>
        <w:rPr>
          <w:caps w:val="0"/>
          <w:sz w:val="24"/>
          <w:szCs w:val="24"/>
        </w:rPr>
      </w:pPr>
    </w:p>
    <w:p w:rsidR="00A57852" w:rsidRPr="00235269" w:rsidRDefault="00A57852" w:rsidP="00A57852">
      <w:pPr>
        <w:pStyle w:val="1"/>
        <w:rPr>
          <w:rStyle w:val="a3"/>
        </w:rPr>
      </w:pPr>
      <w:hyperlink w:anchor="_Toc309977935" w:history="1">
        <w:r w:rsidRPr="00235269">
          <w:rPr>
            <w:rStyle w:val="a3"/>
          </w:rPr>
          <w:t>ВВЕДЕНИЕ</w:t>
        </w:r>
        <w:r w:rsidRPr="00235269">
          <w:rPr>
            <w:webHidden/>
          </w:rPr>
          <w:tab/>
        </w:r>
        <w:r w:rsidRPr="00235269">
          <w:rPr>
            <w:webHidden/>
          </w:rPr>
          <w:fldChar w:fldCharType="begin"/>
        </w:r>
        <w:r w:rsidRPr="00235269">
          <w:rPr>
            <w:webHidden/>
          </w:rPr>
          <w:instrText xml:space="preserve"> PAGEREF _Toc309977935 \h </w:instrText>
        </w:r>
        <w:r w:rsidRPr="00235269">
          <w:rPr>
            <w:webHidden/>
          </w:rPr>
          <w:fldChar w:fldCharType="separate"/>
        </w:r>
        <w:r w:rsidRPr="00235269">
          <w:rPr>
            <w:webHidden/>
          </w:rPr>
          <w:t>3</w:t>
        </w:r>
        <w:r w:rsidRPr="00235269">
          <w:rPr>
            <w:webHidden/>
          </w:rPr>
          <w:fldChar w:fldCharType="end"/>
        </w:r>
      </w:hyperlink>
    </w:p>
    <w:p w:rsidR="00A57852" w:rsidRPr="00235269" w:rsidRDefault="00A57852" w:rsidP="00A57852"/>
    <w:p w:rsidR="00A57852" w:rsidRPr="00235269" w:rsidRDefault="00A57852" w:rsidP="00A57852">
      <w:pPr>
        <w:pStyle w:val="2"/>
        <w:rPr>
          <w:sz w:val="24"/>
        </w:rPr>
      </w:pPr>
      <w:hyperlink w:anchor="_Toc309977936" w:history="1">
        <w:r w:rsidRPr="00235269">
          <w:rPr>
            <w:rStyle w:val="a3"/>
          </w:rPr>
          <w:t>1.1 Состав и характеристика прямых производственных затрат</w:t>
        </w:r>
        <w:r w:rsidRPr="00235269">
          <w:rPr>
            <w:webHidden/>
          </w:rPr>
          <w:tab/>
        </w:r>
        <w:r w:rsidRPr="00235269">
          <w:rPr>
            <w:webHidden/>
          </w:rPr>
          <w:fldChar w:fldCharType="begin"/>
        </w:r>
        <w:r w:rsidRPr="00235269">
          <w:rPr>
            <w:webHidden/>
          </w:rPr>
          <w:instrText xml:space="preserve"> PAGEREF _Toc309977936 \h </w:instrText>
        </w:r>
        <w:r w:rsidRPr="00235269">
          <w:rPr>
            <w:webHidden/>
          </w:rPr>
          <w:fldChar w:fldCharType="separate"/>
        </w:r>
        <w:r w:rsidRPr="00235269">
          <w:rPr>
            <w:webHidden/>
          </w:rPr>
          <w:t>5</w:t>
        </w:r>
        <w:r w:rsidRPr="00235269">
          <w:rPr>
            <w:webHidden/>
          </w:rPr>
          <w:fldChar w:fldCharType="end"/>
        </w:r>
      </w:hyperlink>
    </w:p>
    <w:p w:rsidR="00A57852" w:rsidRPr="00235269" w:rsidRDefault="00A57852" w:rsidP="00A57852">
      <w:pPr>
        <w:pStyle w:val="2"/>
        <w:rPr>
          <w:sz w:val="24"/>
        </w:rPr>
      </w:pPr>
      <w:hyperlink w:anchor="_Toc309977937" w:history="1">
        <w:r w:rsidRPr="00235269">
          <w:rPr>
            <w:rStyle w:val="a3"/>
          </w:rPr>
          <w:t>1.2 Выбор направления списания затрат на материалы</w:t>
        </w:r>
        <w:r w:rsidRPr="00235269">
          <w:rPr>
            <w:webHidden/>
          </w:rPr>
          <w:tab/>
        </w:r>
        <w:r w:rsidRPr="00235269">
          <w:rPr>
            <w:webHidden/>
          </w:rPr>
          <w:fldChar w:fldCharType="begin"/>
        </w:r>
        <w:r w:rsidRPr="00235269">
          <w:rPr>
            <w:webHidden/>
          </w:rPr>
          <w:instrText xml:space="preserve"> PAGEREF _Toc309977937 \h </w:instrText>
        </w:r>
        <w:r w:rsidRPr="00235269">
          <w:rPr>
            <w:webHidden/>
          </w:rPr>
          <w:fldChar w:fldCharType="separate"/>
        </w:r>
        <w:r w:rsidRPr="00235269">
          <w:rPr>
            <w:webHidden/>
          </w:rPr>
          <w:t>7</w:t>
        </w:r>
        <w:r w:rsidRPr="00235269">
          <w:rPr>
            <w:webHidden/>
          </w:rPr>
          <w:fldChar w:fldCharType="end"/>
        </w:r>
      </w:hyperlink>
    </w:p>
    <w:p w:rsidR="00A57852" w:rsidRPr="00235269" w:rsidRDefault="00A57852" w:rsidP="00A57852">
      <w:pPr>
        <w:pStyle w:val="2"/>
        <w:rPr>
          <w:sz w:val="24"/>
        </w:rPr>
      </w:pPr>
      <w:hyperlink w:anchor="_Toc309977938" w:history="1">
        <w:r w:rsidRPr="00235269">
          <w:rPr>
            <w:rStyle w:val="a3"/>
          </w:rPr>
          <w:t>1.3.Выбор направления списания затрат на оплату труда</w:t>
        </w:r>
        <w:r w:rsidRPr="00235269">
          <w:rPr>
            <w:webHidden/>
          </w:rPr>
          <w:tab/>
        </w:r>
        <w:r w:rsidRPr="00235269">
          <w:rPr>
            <w:webHidden/>
          </w:rPr>
          <w:fldChar w:fldCharType="begin"/>
        </w:r>
        <w:r w:rsidRPr="00235269">
          <w:rPr>
            <w:webHidden/>
          </w:rPr>
          <w:instrText xml:space="preserve"> PAGEREF _Toc309977938 \h </w:instrText>
        </w:r>
        <w:r w:rsidRPr="00235269">
          <w:rPr>
            <w:webHidden/>
          </w:rPr>
          <w:fldChar w:fldCharType="separate"/>
        </w:r>
        <w:r w:rsidRPr="00235269">
          <w:rPr>
            <w:webHidden/>
          </w:rPr>
          <w:t>11</w:t>
        </w:r>
        <w:r w:rsidRPr="00235269">
          <w:rPr>
            <w:webHidden/>
          </w:rPr>
          <w:fldChar w:fldCharType="end"/>
        </w:r>
      </w:hyperlink>
    </w:p>
    <w:p w:rsidR="00A57852" w:rsidRPr="00235269" w:rsidRDefault="00A57852" w:rsidP="00A57852">
      <w:pPr>
        <w:pStyle w:val="1"/>
        <w:rPr>
          <w:rStyle w:val="a3"/>
        </w:rPr>
      </w:pPr>
    </w:p>
    <w:p w:rsidR="00A57852" w:rsidRPr="00235269" w:rsidRDefault="00A57852" w:rsidP="00A57852">
      <w:pPr>
        <w:pStyle w:val="1"/>
        <w:rPr>
          <w:caps w:val="0"/>
          <w:sz w:val="24"/>
          <w:szCs w:val="24"/>
        </w:rPr>
      </w:pPr>
      <w:hyperlink w:anchor="_Toc309977939" w:history="1">
        <w:r w:rsidRPr="00235269">
          <w:rPr>
            <w:rStyle w:val="a3"/>
          </w:rPr>
          <w:t>2 РАСЧЕТ ЗАТРАТ НА ОПЛАТУ ТРУДА</w:t>
        </w:r>
        <w:r w:rsidRPr="00235269">
          <w:rPr>
            <w:webHidden/>
          </w:rPr>
          <w:tab/>
        </w:r>
        <w:r w:rsidRPr="00235269">
          <w:rPr>
            <w:webHidden/>
          </w:rPr>
          <w:fldChar w:fldCharType="begin"/>
        </w:r>
        <w:r w:rsidRPr="00235269">
          <w:rPr>
            <w:webHidden/>
          </w:rPr>
          <w:instrText xml:space="preserve"> PAGEREF _Toc309977939 \h </w:instrText>
        </w:r>
        <w:r w:rsidRPr="00235269">
          <w:rPr>
            <w:webHidden/>
          </w:rPr>
          <w:fldChar w:fldCharType="separate"/>
        </w:r>
        <w:r w:rsidRPr="00235269">
          <w:rPr>
            <w:webHidden/>
          </w:rPr>
          <w:t>19</w:t>
        </w:r>
        <w:r w:rsidRPr="00235269">
          <w:rPr>
            <w:webHidden/>
          </w:rPr>
          <w:fldChar w:fldCharType="end"/>
        </w:r>
      </w:hyperlink>
    </w:p>
    <w:p w:rsidR="00A57852" w:rsidRPr="00235269" w:rsidRDefault="00A57852" w:rsidP="00A57852">
      <w:pPr>
        <w:pStyle w:val="1"/>
        <w:rPr>
          <w:rStyle w:val="a3"/>
        </w:rPr>
      </w:pPr>
    </w:p>
    <w:p w:rsidR="00A57852" w:rsidRPr="00235269" w:rsidRDefault="00A57852" w:rsidP="00A57852">
      <w:pPr>
        <w:pStyle w:val="1"/>
        <w:rPr>
          <w:caps w:val="0"/>
          <w:sz w:val="24"/>
          <w:szCs w:val="24"/>
        </w:rPr>
      </w:pPr>
      <w:hyperlink w:anchor="_Toc309977940" w:history="1">
        <w:r w:rsidRPr="00235269">
          <w:rPr>
            <w:rStyle w:val="a3"/>
          </w:rPr>
          <w:t>ЗАКЛЮЧЕНИЕ</w:t>
        </w:r>
        <w:r w:rsidRPr="00235269">
          <w:rPr>
            <w:webHidden/>
          </w:rPr>
          <w:tab/>
        </w:r>
        <w:r w:rsidRPr="00235269">
          <w:rPr>
            <w:webHidden/>
          </w:rPr>
          <w:fldChar w:fldCharType="begin"/>
        </w:r>
        <w:r w:rsidRPr="00235269">
          <w:rPr>
            <w:webHidden/>
          </w:rPr>
          <w:instrText xml:space="preserve"> PAGEREF _Toc309977940 \h </w:instrText>
        </w:r>
        <w:r w:rsidRPr="00235269">
          <w:rPr>
            <w:webHidden/>
          </w:rPr>
          <w:fldChar w:fldCharType="separate"/>
        </w:r>
        <w:r w:rsidRPr="00235269">
          <w:rPr>
            <w:webHidden/>
          </w:rPr>
          <w:t>21</w:t>
        </w:r>
        <w:r w:rsidRPr="00235269">
          <w:rPr>
            <w:webHidden/>
          </w:rPr>
          <w:fldChar w:fldCharType="end"/>
        </w:r>
      </w:hyperlink>
    </w:p>
    <w:p w:rsidR="00A57852" w:rsidRPr="00235269" w:rsidRDefault="00A57852" w:rsidP="00A57852">
      <w:pPr>
        <w:pStyle w:val="1"/>
        <w:rPr>
          <w:rStyle w:val="a3"/>
        </w:rPr>
      </w:pPr>
    </w:p>
    <w:p w:rsidR="00A57852" w:rsidRPr="00235269" w:rsidRDefault="00A57852" w:rsidP="00A57852">
      <w:pPr>
        <w:pStyle w:val="1"/>
        <w:rPr>
          <w:caps w:val="0"/>
          <w:sz w:val="24"/>
          <w:szCs w:val="24"/>
        </w:rPr>
      </w:pPr>
      <w:hyperlink w:anchor="_Toc309977941" w:history="1">
        <w:r w:rsidRPr="00235269">
          <w:rPr>
            <w:rStyle w:val="a3"/>
          </w:rPr>
          <w:t>СПИСОК ИСПОЛЬЗОВАННОЙ ЛИТЕРАТУРЫ</w:t>
        </w:r>
        <w:r w:rsidRPr="00235269">
          <w:rPr>
            <w:webHidden/>
          </w:rPr>
          <w:tab/>
        </w:r>
        <w:r w:rsidRPr="00235269">
          <w:rPr>
            <w:webHidden/>
          </w:rPr>
          <w:fldChar w:fldCharType="begin"/>
        </w:r>
        <w:r w:rsidRPr="00235269">
          <w:rPr>
            <w:webHidden/>
          </w:rPr>
          <w:instrText xml:space="preserve"> PAGEREF _Toc309977941 \h </w:instrText>
        </w:r>
        <w:r w:rsidRPr="00235269">
          <w:rPr>
            <w:webHidden/>
          </w:rPr>
          <w:fldChar w:fldCharType="separate"/>
        </w:r>
        <w:r w:rsidRPr="00235269">
          <w:rPr>
            <w:webHidden/>
          </w:rPr>
          <w:t>23</w:t>
        </w:r>
        <w:r w:rsidRPr="00235269">
          <w:rPr>
            <w:webHidden/>
          </w:rPr>
          <w:fldChar w:fldCharType="end"/>
        </w:r>
      </w:hyperlink>
    </w:p>
    <w:p w:rsidR="00A57852" w:rsidRDefault="00A57852" w:rsidP="00A57852">
      <w:pPr>
        <w:rPr>
          <w:sz w:val="28"/>
          <w:szCs w:val="28"/>
        </w:rPr>
      </w:pPr>
      <w:r w:rsidRPr="00235269">
        <w:rPr>
          <w:sz w:val="28"/>
          <w:szCs w:val="28"/>
        </w:rPr>
        <w:fldChar w:fldCharType="end"/>
      </w:r>
    </w:p>
    <w:p w:rsidR="00A57852" w:rsidRDefault="00A578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852" w:rsidRPr="00A57852" w:rsidRDefault="00A57852" w:rsidP="00A57852">
      <w:pPr>
        <w:ind w:firstLine="567"/>
        <w:jc w:val="center"/>
        <w:outlineLvl w:val="0"/>
        <w:rPr>
          <w:bCs/>
          <w:kern w:val="36"/>
          <w:sz w:val="28"/>
          <w:szCs w:val="28"/>
        </w:rPr>
      </w:pPr>
      <w:bookmarkStart w:id="0" w:name="_Toc309977941"/>
      <w:r w:rsidRPr="00A57852">
        <w:rPr>
          <w:bCs/>
          <w:kern w:val="36"/>
          <w:sz w:val="28"/>
          <w:szCs w:val="28"/>
        </w:rPr>
        <w:lastRenderedPageBreak/>
        <w:t>СПИСОК ИСПОЛЬЗОВАННОЙ ЛИТЕРАТУРЫ</w:t>
      </w:r>
      <w:bookmarkEnd w:id="0"/>
    </w:p>
    <w:p w:rsidR="00A57852" w:rsidRPr="00A57852" w:rsidRDefault="00A57852" w:rsidP="00A57852">
      <w:pPr>
        <w:rPr>
          <w:sz w:val="28"/>
          <w:szCs w:val="28"/>
        </w:rPr>
      </w:pPr>
    </w:p>
    <w:p w:rsidR="00A57852" w:rsidRPr="00A57852" w:rsidRDefault="00A57852" w:rsidP="00A57852">
      <w:pPr>
        <w:widowControl w:val="0"/>
        <w:jc w:val="both"/>
        <w:rPr>
          <w:noProof/>
          <w:sz w:val="28"/>
          <w:szCs w:val="28"/>
        </w:rPr>
      </w:pPr>
      <w:r w:rsidRPr="00A57852">
        <w:rPr>
          <w:noProof/>
          <w:sz w:val="28"/>
          <w:szCs w:val="28"/>
        </w:rPr>
        <w:t xml:space="preserve">1. Жарикова Л.А. Управленческий учет. Тамбов: Изд-во Тамб. гос. техн. ун-та, 2004. </w:t>
      </w:r>
    </w:p>
    <w:p w:rsidR="00A57852" w:rsidRPr="00A57852" w:rsidRDefault="00A57852" w:rsidP="00A57852">
      <w:pPr>
        <w:widowControl w:val="0"/>
        <w:jc w:val="both"/>
        <w:rPr>
          <w:sz w:val="28"/>
          <w:szCs w:val="28"/>
        </w:rPr>
      </w:pPr>
      <w:r w:rsidRPr="00A57852">
        <w:rPr>
          <w:sz w:val="28"/>
          <w:szCs w:val="28"/>
        </w:rPr>
        <w:t>2. Палий В.Ф.Управленческий учет издержек и доходов (с элементами финансового учета). — М.: Инфра-М, 2006.</w:t>
      </w:r>
    </w:p>
    <w:p w:rsidR="00A57852" w:rsidRPr="00A57852" w:rsidRDefault="00A57852" w:rsidP="00A57852">
      <w:pPr>
        <w:rPr>
          <w:sz w:val="28"/>
          <w:szCs w:val="28"/>
        </w:rPr>
      </w:pPr>
      <w:r w:rsidRPr="00A57852">
        <w:rPr>
          <w:sz w:val="28"/>
          <w:szCs w:val="28"/>
        </w:rPr>
        <w:t>3. Кондраков Н.П.К64</w:t>
      </w:r>
      <w:r w:rsidRPr="00A57852">
        <w:rPr>
          <w:sz w:val="28"/>
          <w:szCs w:val="28"/>
        </w:rPr>
        <w:tab/>
        <w:t>Бухгалтерский учет: Учебник. — М.: ИНФРА-М, 2007. — 592 с. —.с 234</w:t>
      </w:r>
    </w:p>
    <w:p w:rsidR="00A57852" w:rsidRPr="00A57852" w:rsidRDefault="00A57852" w:rsidP="00A57852">
      <w:pPr>
        <w:rPr>
          <w:sz w:val="28"/>
          <w:szCs w:val="28"/>
        </w:rPr>
      </w:pPr>
      <w:r w:rsidRPr="00A57852">
        <w:rPr>
          <w:sz w:val="28"/>
          <w:szCs w:val="28"/>
        </w:rPr>
        <w:t>4. Бахрушина М.А.В22 Бухгалтерский управленческий учет: Учебник для вузов. 2-е изд.,доп. и пер. — М.: ИКФ Омега-Л; Высш. шк., 2002. — 528 с.</w:t>
      </w:r>
    </w:p>
    <w:p w:rsidR="00A57852" w:rsidRPr="00A57852" w:rsidRDefault="00A57852" w:rsidP="00A57852">
      <w:pPr>
        <w:rPr>
          <w:sz w:val="28"/>
          <w:szCs w:val="28"/>
        </w:rPr>
      </w:pPr>
      <w:r w:rsidRPr="00A57852">
        <w:rPr>
          <w:sz w:val="28"/>
          <w:szCs w:val="28"/>
        </w:rPr>
        <w:t>5. Конспект лекций / сост. Т.А. Понкрашева, НовГУ им. Ярослава Мудрого. –Новгород, 2001.</w:t>
      </w:r>
    </w:p>
    <w:p w:rsidR="00A57852" w:rsidRPr="00A57852" w:rsidRDefault="00A57852" w:rsidP="00A57852">
      <w:pPr>
        <w:rPr>
          <w:sz w:val="28"/>
          <w:szCs w:val="28"/>
        </w:rPr>
      </w:pPr>
      <w:r w:rsidRPr="00A57852">
        <w:rPr>
          <w:sz w:val="28"/>
          <w:szCs w:val="28"/>
        </w:rPr>
        <w:t>6. Методические рекомендации по применению Типового плана счетов. Приказ В.Э. Керимов, П.В. Селиванов, А.А. Епифанов, М.С. Крятов под ред. Министра финансов РК от 23.05.2007, №185 Керимова — М Экзамен, 2003</w:t>
      </w:r>
    </w:p>
    <w:p w:rsidR="00A57852" w:rsidRPr="00A57852" w:rsidRDefault="00A57852" w:rsidP="00A57852">
      <w:pPr>
        <w:rPr>
          <w:sz w:val="28"/>
          <w:szCs w:val="28"/>
        </w:rPr>
      </w:pPr>
      <w:r w:rsidRPr="00A57852">
        <w:rPr>
          <w:sz w:val="28"/>
          <w:szCs w:val="28"/>
        </w:rPr>
        <w:t xml:space="preserve">7. Разливаева Л.В.Управленческий учет. Часть </w:t>
      </w:r>
      <w:r w:rsidRPr="00A57852">
        <w:rPr>
          <w:sz w:val="28"/>
          <w:szCs w:val="28"/>
          <w:lang w:val="en-US"/>
        </w:rPr>
        <w:t>II</w:t>
      </w:r>
      <w:r w:rsidRPr="00A57852">
        <w:rPr>
          <w:sz w:val="28"/>
          <w:szCs w:val="28"/>
        </w:rPr>
        <w:t>. Учебно-практическое пособие. – Караганда, 2002. – 160 с.</w:t>
      </w:r>
    </w:p>
    <w:p w:rsidR="00A57852" w:rsidRPr="00A57852" w:rsidRDefault="00A57852" w:rsidP="00A57852">
      <w:pPr>
        <w:rPr>
          <w:sz w:val="28"/>
          <w:szCs w:val="28"/>
        </w:rPr>
      </w:pPr>
      <w:r w:rsidRPr="00A57852">
        <w:rPr>
          <w:sz w:val="28"/>
          <w:szCs w:val="28"/>
        </w:rPr>
        <w:t xml:space="preserve">8. Кукукина И. Г., Управленческий учет, Иваново </w:t>
      </w:r>
    </w:p>
    <w:p w:rsidR="00A57852" w:rsidRPr="00A57852" w:rsidRDefault="00A57852" w:rsidP="00A57852">
      <w:pPr>
        <w:rPr>
          <w:sz w:val="28"/>
          <w:szCs w:val="28"/>
          <w:lang w:val="kk-KZ"/>
        </w:rPr>
      </w:pPr>
      <w:r w:rsidRPr="00A57852">
        <w:rPr>
          <w:sz w:val="28"/>
          <w:szCs w:val="28"/>
          <w:lang w:val="kk-KZ"/>
        </w:rPr>
        <w:t>9. Казахстанский юридический портал http://www.zakon.kz/</w:t>
      </w:r>
    </w:p>
    <w:p w:rsidR="00A57852" w:rsidRPr="00A57852" w:rsidRDefault="00A57852" w:rsidP="00A57852">
      <w:pPr>
        <w:rPr>
          <w:sz w:val="28"/>
          <w:szCs w:val="28"/>
          <w:lang w:val="kk-KZ"/>
        </w:rPr>
      </w:pPr>
      <w:r w:rsidRPr="00A57852">
        <w:rPr>
          <w:sz w:val="28"/>
          <w:szCs w:val="28"/>
          <w:lang w:val="kk-KZ"/>
        </w:rPr>
        <w:t>10. Колин Друри - Введение в управленческий и производственный учет - 1994</w:t>
      </w:r>
      <w:bookmarkStart w:id="1" w:name="_GoBack"/>
      <w:bookmarkEnd w:id="1"/>
    </w:p>
    <w:p w:rsidR="00ED094C" w:rsidRPr="00A57852" w:rsidRDefault="00ED094C" w:rsidP="00A57852">
      <w:pPr>
        <w:rPr>
          <w:lang w:val="kk-KZ"/>
        </w:rPr>
      </w:pPr>
    </w:p>
    <w:sectPr w:rsidR="00ED094C" w:rsidRPr="00A5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2"/>
    <w:rsid w:val="00A57852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852"/>
    <w:rPr>
      <w:color w:val="0000FF"/>
      <w:u w:val="single"/>
    </w:rPr>
  </w:style>
  <w:style w:type="paragraph" w:styleId="1">
    <w:name w:val="toc 1"/>
    <w:basedOn w:val="a"/>
    <w:next w:val="a"/>
    <w:autoRedefine/>
    <w:rsid w:val="00A57852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rsid w:val="00A57852"/>
    <w:pPr>
      <w:tabs>
        <w:tab w:val="right" w:leader="dot" w:pos="9540"/>
      </w:tabs>
      <w:ind w:left="720" w:right="98" w:hanging="540"/>
    </w:pPr>
    <w:rPr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852"/>
    <w:rPr>
      <w:color w:val="0000FF"/>
      <w:u w:val="single"/>
    </w:rPr>
  </w:style>
  <w:style w:type="paragraph" w:styleId="1">
    <w:name w:val="toc 1"/>
    <w:basedOn w:val="a"/>
    <w:next w:val="a"/>
    <w:autoRedefine/>
    <w:rsid w:val="00A57852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rsid w:val="00A57852"/>
    <w:pPr>
      <w:tabs>
        <w:tab w:val="right" w:leader="dot" w:pos="9540"/>
      </w:tabs>
      <w:ind w:left="720" w:right="98" w:hanging="540"/>
    </w:pPr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2014-12-05T07:12:00Z</dcterms:created>
  <dcterms:modified xsi:type="dcterms:W3CDTF">2014-12-05T07:13:00Z</dcterms:modified>
</cp:coreProperties>
</file>