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F06" w:rsidRDefault="00DC3F06" w:rsidP="00DC3F06">
      <w:pPr>
        <w:rPr>
          <w:szCs w:val="28"/>
        </w:rPr>
      </w:pPr>
    </w:p>
    <w:p w:rsidR="00DC3F06" w:rsidRDefault="00DC3F06" w:rsidP="00DC3F06">
      <w:pPr>
        <w:spacing w:after="0" w:line="240" w:lineRule="auto"/>
        <w:jc w:val="both"/>
        <w:rPr>
          <w:szCs w:val="28"/>
        </w:rPr>
      </w:pPr>
      <w:r>
        <w:rPr>
          <w:szCs w:val="28"/>
        </w:rPr>
        <w:t>Содержание</w:t>
      </w:r>
    </w:p>
    <w:p w:rsidR="00DC3F06" w:rsidRDefault="00DC3F06" w:rsidP="00DC3F06">
      <w:pPr>
        <w:pStyle w:val="2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:rsidR="00DC3F06" w:rsidRDefault="00DC3F06" w:rsidP="00DC3F06">
      <w:pPr>
        <w:pStyle w:val="1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311619490" w:history="1">
        <w:r>
          <w:rPr>
            <w:rStyle w:val="a3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_Toc311619490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C3F06" w:rsidRDefault="00DC3F06" w:rsidP="00DC3F06">
      <w:pPr>
        <w:pStyle w:val="1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311619491" w:history="1">
        <w:r>
          <w:rPr>
            <w:rStyle w:val="a3"/>
            <w:noProof/>
          </w:rPr>
          <w:t>1 ТЕОРЕТИЧЕСКАЯ ЧАСТЬ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_Toc311619491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C3F06" w:rsidRDefault="00DC3F06" w:rsidP="00DC3F06">
      <w:pPr>
        <w:pStyle w:val="2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311619492" w:history="1">
        <w:r>
          <w:rPr>
            <w:rStyle w:val="a3"/>
            <w:noProof/>
          </w:rPr>
          <w:t>1 Общая характеристика и область использования калькуляции себестоимости продукции, работ, услуг по переменным издержкам (директ-костинг, верибл-костинг)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_Toc311619492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C3F06" w:rsidRDefault="00DC3F06" w:rsidP="00DC3F06">
      <w:pPr>
        <w:pStyle w:val="2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311619493" w:history="1">
        <w:r>
          <w:rPr>
            <w:rStyle w:val="a3"/>
            <w:noProof/>
          </w:rPr>
          <w:t>2 Процедура определения себестоимости продукции, работ, услуг и математическая модель функции прибыли в системе переменных затрат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_Toc311619493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C3F06" w:rsidRDefault="00DC3F06" w:rsidP="00DC3F06">
      <w:pPr>
        <w:pStyle w:val="2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311619494" w:history="1">
        <w:r>
          <w:rPr>
            <w:rStyle w:val="a3"/>
            <w:noProof/>
          </w:rPr>
          <w:t>3 Достоинства и недостатки системы калькуляции себестоимости продукции, работ, услуг по переменным издержкам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_Toc311619494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C3F06" w:rsidRDefault="00DC3F06" w:rsidP="00DC3F06">
      <w:pPr>
        <w:pStyle w:val="2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311619495" w:history="1">
        <w:r>
          <w:rPr>
            <w:rStyle w:val="a3"/>
            <w:noProof/>
          </w:rPr>
          <w:t>4 Влияние калькуляции себестоимости по переменным издержкам на величину прибыли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_Toc311619495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DC3F06" w:rsidRDefault="00DC3F06" w:rsidP="00DC3F06">
      <w:pPr>
        <w:pStyle w:val="1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311619496" w:history="1">
        <w:r>
          <w:rPr>
            <w:rStyle w:val="a3"/>
            <w:noProof/>
          </w:rPr>
          <w:t>2 ПРАКТИЧЕСКАЯ ЧАСТЬ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_Toc311619496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DC3F06" w:rsidRDefault="00DC3F06" w:rsidP="00DC3F06">
      <w:pPr>
        <w:pStyle w:val="1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311619497" w:history="1">
        <w:r>
          <w:rPr>
            <w:rStyle w:val="a3"/>
            <w:noProof/>
          </w:rPr>
          <w:t>ЗАКЛЮЧЕНИЕ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_Toc311619497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DC3F06" w:rsidRDefault="00DC3F06" w:rsidP="00DC3F06">
      <w:pPr>
        <w:pStyle w:val="1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311619498" w:history="1">
        <w:r>
          <w:rPr>
            <w:rStyle w:val="a3"/>
            <w:noProof/>
          </w:rPr>
          <w:t>СПИСОК ИСПОЛЬЗОВАННОЙ ЛИТЕРАТУРЫ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_Toc311619498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DC3F06" w:rsidRDefault="00DC3F06" w:rsidP="00DC3F06">
      <w:r>
        <w:fldChar w:fldCharType="end"/>
      </w:r>
      <w:bookmarkStart w:id="0" w:name="_GoBack"/>
      <w:bookmarkEnd w:id="0"/>
    </w:p>
    <w:p w:rsidR="00DC3F06" w:rsidRDefault="00DC3F06">
      <w:pPr>
        <w:spacing w:after="0" w:line="240" w:lineRule="auto"/>
      </w:pPr>
      <w:r>
        <w:br w:type="page"/>
      </w:r>
    </w:p>
    <w:p w:rsidR="00DC3F06" w:rsidRDefault="00DC3F06" w:rsidP="00DC3F06">
      <w:pPr>
        <w:spacing w:after="0" w:line="240" w:lineRule="auto"/>
        <w:ind w:firstLine="510"/>
        <w:jc w:val="both"/>
      </w:pPr>
      <w:bookmarkStart w:id="1" w:name="_Toc311619498"/>
      <w:r>
        <w:lastRenderedPageBreak/>
        <w:t>СПИСОК ИСПОЛЬЗОВАННОЙ ЛИТЕРАТУРЫ</w:t>
      </w:r>
      <w:bookmarkEnd w:id="1"/>
    </w:p>
    <w:p w:rsidR="00DC3F06" w:rsidRDefault="00DC3F06" w:rsidP="00DC3F06">
      <w:pPr>
        <w:spacing w:after="0" w:line="240" w:lineRule="auto"/>
        <w:ind w:firstLine="510"/>
        <w:jc w:val="both"/>
        <w:rPr>
          <w:szCs w:val="28"/>
        </w:rPr>
      </w:pPr>
    </w:p>
    <w:p w:rsidR="00DC3F06" w:rsidRDefault="00DC3F06" w:rsidP="00DC3F06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1. </w:t>
      </w:r>
      <w:r>
        <w:rPr>
          <w:bCs/>
          <w:color w:val="000000"/>
        </w:rPr>
        <w:t>О бухгалтерском учете и финансовой отчетности. Закон Рес</w:t>
      </w:r>
      <w:r>
        <w:rPr>
          <w:bCs/>
          <w:color w:val="000000"/>
        </w:rPr>
        <w:softHyphen/>
        <w:t>публики Казахстан от 28 февраля 2007, №234-III (с изменениями и дополнениями по состоянию на 26.12.2012 года)</w:t>
      </w:r>
      <w:r>
        <w:rPr>
          <w:szCs w:val="28"/>
        </w:rPr>
        <w:t>, с.15</w:t>
      </w:r>
    </w:p>
    <w:p w:rsidR="00DC3F06" w:rsidRDefault="00DC3F06" w:rsidP="00DC3F06">
      <w:pPr>
        <w:spacing w:after="0" w:line="240" w:lineRule="auto"/>
        <w:jc w:val="both"/>
        <w:rPr>
          <w:szCs w:val="28"/>
        </w:rPr>
      </w:pPr>
      <w:r>
        <w:rPr>
          <w:szCs w:val="28"/>
        </w:rPr>
        <w:t>2. Типовой план счетов от 23.05.2007, утвержденный Приказом Министра Финансов Республики Казахстан № 185, с.1</w:t>
      </w:r>
    </w:p>
    <w:p w:rsidR="00DC3F06" w:rsidRDefault="00DC3F06" w:rsidP="00DC3F06">
      <w:pPr>
        <w:spacing w:after="0" w:line="240" w:lineRule="auto"/>
        <w:jc w:val="both"/>
        <w:rPr>
          <w:szCs w:val="28"/>
          <w:lang w:val="kk-KZ"/>
        </w:rPr>
      </w:pPr>
      <w:r>
        <w:rPr>
          <w:szCs w:val="28"/>
        </w:rPr>
        <w:t xml:space="preserve">3. </w:t>
      </w:r>
      <w:r>
        <w:rPr>
          <w:szCs w:val="28"/>
          <w:lang w:val="kk-KZ"/>
        </w:rPr>
        <w:t>Вахрушина М.А., Рассказова-Николаева С.А., Сидорова М.И. Управленческий учет-1, Базовый курс. – М.: Издательский дом  БИНФА, 2008, с.56</w:t>
      </w:r>
    </w:p>
    <w:p w:rsidR="00DC3F06" w:rsidRDefault="00DC3F06" w:rsidP="00DC3F06">
      <w:pPr>
        <w:spacing w:after="0" w:line="240" w:lineRule="auto"/>
        <w:jc w:val="both"/>
        <w:rPr>
          <w:szCs w:val="28"/>
          <w:lang w:val="kk-KZ"/>
        </w:rPr>
      </w:pPr>
      <w:r>
        <w:rPr>
          <w:szCs w:val="28"/>
          <w:lang w:val="kk-KZ"/>
        </w:rPr>
        <w:t>4. Врублевский Н.Д. Бухгалтерский управленческий учет (учебник). – М.: издательство «Бухгалтерский учет», 2007, с.85</w:t>
      </w:r>
    </w:p>
    <w:p w:rsidR="00DC3F06" w:rsidRDefault="00DC3F06" w:rsidP="00DC3F06">
      <w:pPr>
        <w:spacing w:after="0" w:line="240" w:lineRule="auto"/>
        <w:jc w:val="both"/>
        <w:rPr>
          <w:szCs w:val="28"/>
          <w:lang w:val="kk-KZ"/>
        </w:rPr>
      </w:pPr>
      <w:r>
        <w:rPr>
          <w:szCs w:val="28"/>
          <w:lang w:val="kk-KZ"/>
        </w:rPr>
        <w:t>5. Друри К. Управленческий и производственный учет: учебный комплекс для студентов вузов /Пер. с англ. – 6-ое изд. -  М.: ЮНИТИ- ДАНА, 2007, с.102</w:t>
      </w:r>
    </w:p>
    <w:p w:rsidR="00DC3F06" w:rsidRDefault="00DC3F06" w:rsidP="00DC3F06">
      <w:pPr>
        <w:spacing w:after="0" w:line="240" w:lineRule="auto"/>
        <w:jc w:val="both"/>
        <w:rPr>
          <w:szCs w:val="28"/>
          <w:lang w:val="kk-KZ"/>
        </w:rPr>
      </w:pPr>
      <w:r>
        <w:rPr>
          <w:szCs w:val="28"/>
          <w:lang w:val="kk-KZ"/>
        </w:rPr>
        <w:t>6. Кукукина И.Г. Управленческий учет. – М.: Финансы и статистика, 2006, с.85</w:t>
      </w:r>
    </w:p>
    <w:p w:rsidR="00DC3F06" w:rsidRDefault="00DC3F06" w:rsidP="00DC3F06">
      <w:pPr>
        <w:spacing w:after="0" w:line="240" w:lineRule="auto"/>
        <w:jc w:val="both"/>
        <w:rPr>
          <w:szCs w:val="28"/>
          <w:lang w:val="kk-KZ"/>
        </w:rPr>
      </w:pPr>
      <w:r>
        <w:rPr>
          <w:szCs w:val="28"/>
          <w:lang w:val="kk-KZ"/>
        </w:rPr>
        <w:t>7. Назарова В.Л., Фурсов Д.А. Фурсова С.Д. Управленческий учет: Учебник.- Алматы: Экономика, 2008, с.55</w:t>
      </w:r>
    </w:p>
    <w:p w:rsidR="00DC3F06" w:rsidRDefault="00DC3F06" w:rsidP="00DC3F06">
      <w:pPr>
        <w:spacing w:after="0" w:line="240" w:lineRule="auto"/>
        <w:jc w:val="both"/>
        <w:rPr>
          <w:szCs w:val="28"/>
          <w:lang w:val="kk-KZ"/>
        </w:rPr>
      </w:pPr>
      <w:r>
        <w:rPr>
          <w:szCs w:val="28"/>
          <w:lang w:val="kk-KZ"/>
        </w:rPr>
        <w:t>8. Палий В.Ф. Основы калькуляции. М.: Финансы и статистика,2008, с.96</w:t>
      </w:r>
    </w:p>
    <w:p w:rsidR="00DC3F06" w:rsidRDefault="00DC3F06" w:rsidP="00DC3F06">
      <w:pPr>
        <w:spacing w:after="0" w:line="240" w:lineRule="auto"/>
        <w:jc w:val="both"/>
        <w:rPr>
          <w:szCs w:val="28"/>
          <w:lang w:val="kk-KZ"/>
        </w:rPr>
      </w:pPr>
      <w:r>
        <w:rPr>
          <w:szCs w:val="28"/>
          <w:lang w:val="kk-KZ"/>
        </w:rPr>
        <w:t>9. Радостовец В.К и др. Бухгалтерский учет на предприятии – Издание 3-е доп.и перераб. – Алматы: Центраудит- Казахстан, 2009, с.12</w:t>
      </w:r>
    </w:p>
    <w:p w:rsidR="00DC3F06" w:rsidRDefault="00DC3F06" w:rsidP="00DC3F06">
      <w:pPr>
        <w:spacing w:after="0" w:line="240" w:lineRule="auto"/>
        <w:jc w:val="both"/>
        <w:rPr>
          <w:szCs w:val="28"/>
          <w:lang w:val="kk-KZ"/>
        </w:rPr>
      </w:pPr>
      <w:r>
        <w:rPr>
          <w:szCs w:val="28"/>
          <w:lang w:val="kk-KZ"/>
        </w:rPr>
        <w:t>10. Суйц В.П. Управленческий учет: учебник. – М.: Высшее образование, 2007, с.46</w:t>
      </w:r>
    </w:p>
    <w:p w:rsidR="00DC3F06" w:rsidRDefault="00DC3F06" w:rsidP="00DC3F06">
      <w:pPr>
        <w:spacing w:after="0" w:line="240" w:lineRule="auto"/>
        <w:jc w:val="both"/>
        <w:rPr>
          <w:szCs w:val="28"/>
          <w:lang w:val="kk-KZ"/>
        </w:rPr>
      </w:pPr>
      <w:r>
        <w:rPr>
          <w:szCs w:val="28"/>
          <w:lang w:val="kk-KZ"/>
        </w:rPr>
        <w:t>11. Управленческий учет в 2-х ч.: Учебное пособие. – Алматы [Б.И], 2010, с.89</w:t>
      </w:r>
    </w:p>
    <w:p w:rsidR="00DC3F06" w:rsidRDefault="00DC3F06" w:rsidP="00DC3F06">
      <w:pPr>
        <w:spacing w:after="0" w:line="240" w:lineRule="auto"/>
        <w:jc w:val="both"/>
        <w:rPr>
          <w:szCs w:val="28"/>
          <w:lang w:val="kk-KZ"/>
        </w:rPr>
      </w:pPr>
      <w:r>
        <w:rPr>
          <w:szCs w:val="28"/>
          <w:lang w:val="kk-KZ"/>
        </w:rPr>
        <w:t>12. Управленческий учет /Э.А. Аткинсон, Р.С. Каплан, Р.Д. Банкер, С.И. Янг. – 3-е изд. – М.: Издательский дом «Вильямс», 2006, с.40</w:t>
      </w:r>
    </w:p>
    <w:p w:rsidR="00DC3F06" w:rsidRDefault="00DC3F06" w:rsidP="00DC3F06">
      <w:pPr>
        <w:spacing w:after="0" w:line="240" w:lineRule="auto"/>
        <w:jc w:val="both"/>
        <w:rPr>
          <w:szCs w:val="28"/>
          <w:lang w:val="kk-KZ"/>
        </w:rPr>
      </w:pPr>
      <w:r>
        <w:rPr>
          <w:szCs w:val="28"/>
          <w:lang w:val="kk-KZ"/>
        </w:rPr>
        <w:t>13. Управленческий учет и анализ: учебное пособие/ Горелик О.М., Парамонова Л.А., Низамова Э.Ш. – М.: КНОРУС, 2007, с.63</w:t>
      </w:r>
    </w:p>
    <w:p w:rsidR="00DC3F06" w:rsidRDefault="00DC3F06" w:rsidP="00DC3F06">
      <w:pPr>
        <w:spacing w:after="0" w:line="240" w:lineRule="auto"/>
        <w:jc w:val="both"/>
        <w:rPr>
          <w:szCs w:val="28"/>
          <w:lang w:val="kk-KZ"/>
        </w:rPr>
      </w:pPr>
      <w:r>
        <w:rPr>
          <w:szCs w:val="28"/>
          <w:lang w:val="kk-KZ"/>
        </w:rPr>
        <w:t>14. Управленческий учет. Журнал в рамках Бюллетеня бухгалтера, ИД “Бико”, 2007-2008, с.54</w:t>
      </w:r>
    </w:p>
    <w:p w:rsidR="00DC3F06" w:rsidRDefault="00DC3F06" w:rsidP="00DC3F06">
      <w:pPr>
        <w:spacing w:after="0" w:line="240" w:lineRule="auto"/>
        <w:jc w:val="both"/>
        <w:rPr>
          <w:szCs w:val="28"/>
        </w:rPr>
      </w:pPr>
      <w:r>
        <w:rPr>
          <w:szCs w:val="28"/>
        </w:rPr>
        <w:t>15. Асылбеков И. Калькуляция себестоимости по методу «Директ-костинг – 2007, с.66</w:t>
      </w:r>
    </w:p>
    <w:p w:rsidR="00DC3F06" w:rsidRDefault="00DC3F06" w:rsidP="00DC3F06">
      <w:pPr>
        <w:spacing w:after="0" w:line="240" w:lineRule="auto"/>
        <w:jc w:val="both"/>
        <w:rPr>
          <w:szCs w:val="28"/>
        </w:rPr>
      </w:pPr>
      <w:r>
        <w:rPr>
          <w:szCs w:val="28"/>
        </w:rPr>
        <w:t>16. Друри К. Введение в управленческий и производственный учет. Пер. с англ. (под ред. Мабалиной С.А.) – М.: Аудит, Юнити, 2009,с.146</w:t>
      </w:r>
    </w:p>
    <w:p w:rsidR="00DC3F06" w:rsidRDefault="00DC3F06" w:rsidP="00DC3F06">
      <w:pPr>
        <w:spacing w:after="0" w:line="240" w:lineRule="auto"/>
        <w:jc w:val="both"/>
        <w:rPr>
          <w:szCs w:val="28"/>
        </w:rPr>
      </w:pPr>
      <w:r>
        <w:rPr>
          <w:szCs w:val="28"/>
        </w:rPr>
        <w:t>17. Дюсембаев К.Ш., Сатенов Б.И. «Директ-костинг»: теория, методология и практика: Монография. – Алматы: Экономика, 2007, с.190</w:t>
      </w:r>
    </w:p>
    <w:p w:rsidR="00DC3F06" w:rsidRDefault="00DC3F06" w:rsidP="00DC3F06">
      <w:pPr>
        <w:widowControl w:val="0"/>
        <w:spacing w:after="0" w:line="240" w:lineRule="auto"/>
        <w:jc w:val="both"/>
        <w:rPr>
          <w:szCs w:val="28"/>
        </w:rPr>
      </w:pPr>
      <w:r>
        <w:rPr>
          <w:szCs w:val="28"/>
        </w:rPr>
        <w:t>18. Ивашкевич В.Б. Организация управленческого учета по центрам ответственности // Бухгалтерский учет. — 2008,с.56</w:t>
      </w:r>
    </w:p>
    <w:p w:rsidR="00DC3F06" w:rsidRDefault="00DC3F06" w:rsidP="00DC3F06">
      <w:pPr>
        <w:widowControl w:val="0"/>
        <w:spacing w:after="0" w:line="240" w:lineRule="auto"/>
        <w:jc w:val="both"/>
        <w:rPr>
          <w:szCs w:val="28"/>
        </w:rPr>
      </w:pPr>
      <w:r>
        <w:rPr>
          <w:szCs w:val="28"/>
        </w:rPr>
        <w:t>19. Ковалев В.В. Финансовый анализ: методы и процедуры. – М.:Финансы и статистика, 2006, с.560</w:t>
      </w:r>
    </w:p>
    <w:p w:rsidR="00DC3F06" w:rsidRDefault="00DC3F06" w:rsidP="00DC3F06">
      <w:pPr>
        <w:widowControl w:val="0"/>
        <w:spacing w:after="0" w:line="240" w:lineRule="auto"/>
        <w:jc w:val="both"/>
        <w:rPr>
          <w:szCs w:val="28"/>
        </w:rPr>
      </w:pPr>
      <w:r>
        <w:rPr>
          <w:szCs w:val="28"/>
        </w:rPr>
        <w:t>20. Николаева С.А. Учет затрат в условиях рынка: Система Директ-Костинг, Аналитика-Пресс - М.:2008, с.90</w:t>
      </w:r>
    </w:p>
    <w:p w:rsidR="00ED094C" w:rsidRDefault="00ED094C" w:rsidP="00DC3F06"/>
    <w:sectPr w:rsidR="00ED0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F06"/>
    <w:rsid w:val="00DC3F06"/>
    <w:rsid w:val="00ED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06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semiHidden/>
    <w:unhideWhenUsed/>
    <w:rsid w:val="00DC3F06"/>
    <w:pPr>
      <w:spacing w:after="100"/>
      <w:ind w:left="220"/>
    </w:pPr>
  </w:style>
  <w:style w:type="paragraph" w:styleId="1">
    <w:name w:val="toc 1"/>
    <w:basedOn w:val="a"/>
    <w:next w:val="a"/>
    <w:autoRedefine/>
    <w:semiHidden/>
    <w:unhideWhenUsed/>
    <w:rsid w:val="00DC3F06"/>
    <w:pPr>
      <w:spacing w:after="100"/>
    </w:pPr>
  </w:style>
  <w:style w:type="character" w:styleId="a3">
    <w:name w:val="Hyperlink"/>
    <w:basedOn w:val="a0"/>
    <w:unhideWhenUsed/>
    <w:rsid w:val="00DC3F0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06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semiHidden/>
    <w:unhideWhenUsed/>
    <w:rsid w:val="00DC3F06"/>
    <w:pPr>
      <w:spacing w:after="100"/>
      <w:ind w:left="220"/>
    </w:pPr>
  </w:style>
  <w:style w:type="paragraph" w:styleId="1">
    <w:name w:val="toc 1"/>
    <w:basedOn w:val="a"/>
    <w:next w:val="a"/>
    <w:autoRedefine/>
    <w:semiHidden/>
    <w:unhideWhenUsed/>
    <w:rsid w:val="00DC3F06"/>
    <w:pPr>
      <w:spacing w:after="100"/>
    </w:pPr>
  </w:style>
  <w:style w:type="character" w:styleId="a3">
    <w:name w:val="Hyperlink"/>
    <w:basedOn w:val="a0"/>
    <w:unhideWhenUsed/>
    <w:rsid w:val="00DC3F0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2014-12-05T07:29:00Z</dcterms:created>
  <dcterms:modified xsi:type="dcterms:W3CDTF">2014-12-05T07:30:00Z</dcterms:modified>
</cp:coreProperties>
</file>