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F1" w:rsidRDefault="009635F1" w:rsidP="009635F1">
      <w:pPr>
        <w:pStyle w:val="1"/>
        <w:widowControl w:val="0"/>
        <w:ind w:firstLine="0"/>
        <w:jc w:val="center"/>
      </w:pPr>
      <w:bookmarkStart w:id="0" w:name="_Toc336254254"/>
      <w:bookmarkStart w:id="1" w:name="_Toc336256047"/>
      <w:bookmarkStart w:id="2" w:name="_GoBack"/>
      <w:bookmarkEnd w:id="2"/>
      <w:r>
        <w:t>Содержание</w:t>
      </w:r>
      <w:bookmarkEnd w:id="0"/>
      <w:bookmarkEnd w:id="1"/>
    </w:p>
    <w:p w:rsidR="009635F1" w:rsidRDefault="009635F1" w:rsidP="009635F1">
      <w:pPr>
        <w:widowControl w:val="0"/>
        <w:ind w:firstLine="0"/>
      </w:pPr>
    </w:p>
    <w:p w:rsidR="009635F1" w:rsidRDefault="009635F1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48" w:history="1">
        <w:r w:rsidR="009635F1">
          <w:rPr>
            <w:rStyle w:val="a3"/>
            <w:noProof/>
            <w:szCs w:val="28"/>
          </w:rPr>
          <w:t>Введение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_Toc336256048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3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49" w:history="1">
        <w:r w:rsidR="009635F1">
          <w:rPr>
            <w:rStyle w:val="a3"/>
            <w:noProof/>
            <w:szCs w:val="28"/>
          </w:rPr>
          <w:t>1. Концепции аудита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_Toc336256049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5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50" w:history="1">
        <w:r w:rsidR="009635F1">
          <w:rPr>
            <w:rStyle w:val="a3"/>
            <w:noProof/>
            <w:szCs w:val="28"/>
          </w:rPr>
          <w:t>2 Постулаты аудита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_Toc336256050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8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51" w:history="1">
        <w:r w:rsidR="009635F1">
          <w:rPr>
            <w:rStyle w:val="a3"/>
            <w:noProof/>
            <w:szCs w:val="28"/>
          </w:rPr>
          <w:t>3 Аудиторские стандарты и нормативы аудита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_Toc336256051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14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52" w:history="1">
        <w:r w:rsidR="009635F1">
          <w:rPr>
            <w:rStyle w:val="a3"/>
            <w:noProof/>
            <w:szCs w:val="28"/>
          </w:rPr>
          <w:t>Заключение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_Toc336256052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23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53" w:history="1">
        <w:r w:rsidR="009635F1">
          <w:rPr>
            <w:rStyle w:val="a3"/>
            <w:noProof/>
            <w:szCs w:val="28"/>
          </w:rPr>
          <w:t>Список использованной литературы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_Toc336256053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25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CB6B77" w:rsidP="009635F1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6256054" w:history="1">
        <w:r w:rsidR="009635F1">
          <w:rPr>
            <w:rStyle w:val="a3"/>
            <w:noProof/>
            <w:szCs w:val="28"/>
          </w:rPr>
          <w:t>Приложение</w:t>
        </w:r>
        <w:r w:rsidR="009635F1">
          <w:rPr>
            <w:noProof/>
            <w:webHidden/>
          </w:rPr>
          <w:tab/>
        </w:r>
        <w:r w:rsidR="009635F1">
          <w:rPr>
            <w:noProof/>
            <w:webHidden/>
          </w:rPr>
          <w:fldChar w:fldCharType="begin"/>
        </w:r>
        <w:r w:rsidR="009635F1">
          <w:rPr>
            <w:noProof/>
            <w:webHidden/>
          </w:rPr>
          <w:instrText xml:space="preserve"> PAGEREF _Toc336256054 \h </w:instrText>
        </w:r>
        <w:r w:rsidR="009635F1">
          <w:rPr>
            <w:noProof/>
            <w:webHidden/>
          </w:rPr>
        </w:r>
        <w:r w:rsidR="009635F1">
          <w:rPr>
            <w:noProof/>
            <w:webHidden/>
          </w:rPr>
          <w:fldChar w:fldCharType="separate"/>
        </w:r>
        <w:r w:rsidR="009635F1">
          <w:rPr>
            <w:noProof/>
            <w:webHidden/>
          </w:rPr>
          <w:t>26</w:t>
        </w:r>
        <w:r w:rsidR="009635F1">
          <w:rPr>
            <w:noProof/>
            <w:webHidden/>
          </w:rPr>
          <w:fldChar w:fldCharType="end"/>
        </w:r>
      </w:hyperlink>
    </w:p>
    <w:p w:rsidR="009635F1" w:rsidRDefault="009635F1" w:rsidP="009635F1">
      <w:pPr>
        <w:pStyle w:val="3"/>
        <w:tabs>
          <w:tab w:val="right" w:leader="dot" w:pos="9628"/>
        </w:tabs>
        <w:ind w:firstLine="0"/>
        <w:rPr>
          <w:noProof/>
          <w:sz w:val="24"/>
        </w:rPr>
      </w:pPr>
    </w:p>
    <w:p w:rsidR="009635F1" w:rsidRDefault="009635F1" w:rsidP="009635F1">
      <w:pPr>
        <w:widowControl w:val="0"/>
        <w:ind w:firstLine="0"/>
      </w:pPr>
      <w:r>
        <w:fldChar w:fldCharType="end"/>
      </w:r>
    </w:p>
    <w:p w:rsidR="009635F1" w:rsidRDefault="009635F1" w:rsidP="009635F1">
      <w:pPr>
        <w:pStyle w:val="1"/>
        <w:widowControl w:val="0"/>
      </w:pPr>
      <w:r>
        <w:br w:type="page"/>
      </w:r>
      <w:bookmarkStart w:id="3" w:name="_Toc336256053"/>
      <w:r>
        <w:lastRenderedPageBreak/>
        <w:t>Список использованной литературы</w:t>
      </w:r>
      <w:bookmarkEnd w:id="3"/>
    </w:p>
    <w:p w:rsidR="009635F1" w:rsidRDefault="009635F1" w:rsidP="009635F1">
      <w:pPr>
        <w:widowControl w:val="0"/>
        <w:rPr>
          <w:lang w:val="en-US"/>
        </w:rPr>
      </w:pPr>
    </w:p>
    <w:p w:rsidR="009635F1" w:rsidRDefault="009635F1" w:rsidP="009635F1">
      <w:pPr>
        <w:widowControl w:val="0"/>
        <w:rPr>
          <w:lang w:val="en-US"/>
        </w:rPr>
      </w:pP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  <w:rPr>
          <w:noProof/>
        </w:rPr>
      </w:pPr>
      <w:r>
        <w:rPr>
          <w:noProof/>
        </w:rPr>
        <w:t>Энциклопедический словарь/ Под ред. И. А. Андриевского. - СПб: Издатели Ф. А. Брокгауз, И. Ф. Ефрон, 1990 - 420с.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rPr>
          <w:noProof/>
        </w:rPr>
        <w:t xml:space="preserve"> </w:t>
      </w:r>
      <w:proofErr w:type="spellStart"/>
      <w:r>
        <w:t>Абленов</w:t>
      </w:r>
      <w:proofErr w:type="spellEnd"/>
      <w:r>
        <w:t xml:space="preserve"> </w:t>
      </w:r>
      <w:proofErr w:type="spellStart"/>
      <w:r>
        <w:t>Д.О</w:t>
      </w:r>
      <w:proofErr w:type="spellEnd"/>
      <w:r>
        <w:t xml:space="preserve">. Профессиональный аудит: Учебное пособие. – Алматы: Экономика, 2008. – </w:t>
      </w:r>
      <w:proofErr w:type="spellStart"/>
      <w:r>
        <w:t>557с</w:t>
      </w:r>
      <w:proofErr w:type="spellEnd"/>
      <w:r>
        <w:t>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t xml:space="preserve"> </w:t>
      </w:r>
      <w:bookmarkStart w:id="4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4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  <w:rPr>
          <w:noProof/>
        </w:rPr>
      </w:pPr>
      <w:r>
        <w:t xml:space="preserve"> </w:t>
      </w:r>
      <w:r>
        <w:rPr>
          <w:noProof/>
        </w:rPr>
        <w:t>Березюк В.И. Аудит: Учебное пособие. – Караганда, 2006 – 214с.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rPr>
          <w:noProof/>
        </w:rPr>
        <w:t xml:space="preserve"> </w:t>
      </w:r>
      <w:proofErr w:type="spellStart"/>
      <w:r>
        <w:t>Робертсон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ж.К</w:t>
      </w:r>
      <w:proofErr w:type="spellEnd"/>
      <w:r>
        <w:t xml:space="preserve">. Аудит/ Пер. с англ. - М.: </w:t>
      </w:r>
      <w:proofErr w:type="spellStart"/>
      <w:r>
        <w:t>КПМГ</w:t>
      </w:r>
      <w:proofErr w:type="spellEnd"/>
      <w:r>
        <w:t xml:space="preserve">, Аудиторская фирма "Контакт", 1993. - </w:t>
      </w:r>
      <w:proofErr w:type="spellStart"/>
      <w:r>
        <w:t>496с</w:t>
      </w:r>
      <w:proofErr w:type="spellEnd"/>
      <w:r>
        <w:t>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t xml:space="preserve"> Аудит Монтгомери/ </w:t>
      </w:r>
      <w:proofErr w:type="spellStart"/>
      <w:r>
        <w:t>Ф.Л.Дефлиз</w:t>
      </w:r>
      <w:proofErr w:type="spellEnd"/>
      <w:r>
        <w:t xml:space="preserve">, Г.Р. </w:t>
      </w:r>
      <w:proofErr w:type="spellStart"/>
      <w:r>
        <w:t>Дженик</w:t>
      </w:r>
      <w:proofErr w:type="spellEnd"/>
      <w:r>
        <w:t xml:space="preserve">, </w:t>
      </w:r>
      <w:proofErr w:type="spellStart"/>
      <w:r>
        <w:t>В.М.Рейлли</w:t>
      </w:r>
      <w:proofErr w:type="spellEnd"/>
      <w:r>
        <w:t xml:space="preserve">, </w:t>
      </w:r>
      <w:proofErr w:type="spellStart"/>
      <w:r>
        <w:t>М.Б.Хирш</w:t>
      </w:r>
      <w:proofErr w:type="spellEnd"/>
      <w:r>
        <w:t xml:space="preserve"> / Пер. с англ./ Под ред. </w:t>
      </w:r>
      <w:proofErr w:type="spellStart"/>
      <w:r>
        <w:t>Я.В.Соколова</w:t>
      </w:r>
      <w:proofErr w:type="spellEnd"/>
      <w:r>
        <w:t xml:space="preserve">. - М.: Аудит, </w:t>
      </w:r>
      <w:proofErr w:type="spellStart"/>
      <w:r>
        <w:t>ЮНИТИ</w:t>
      </w:r>
      <w:proofErr w:type="spellEnd"/>
      <w:r>
        <w:t xml:space="preserve">, 1997. - </w:t>
      </w:r>
      <w:proofErr w:type="spellStart"/>
      <w:r>
        <w:t>542с</w:t>
      </w:r>
      <w:proofErr w:type="spellEnd"/>
      <w:r>
        <w:t>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t xml:space="preserve"> Протокол Заседания Конституционного совета Республики Казахстан, и постановлением Конституционного Совета Республики Казахстан № 10/2 от 16 ноября 1998 года 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t xml:space="preserve"> </w:t>
      </w:r>
      <w:proofErr w:type="spellStart"/>
      <w:r>
        <w:t>Ержанов</w:t>
      </w:r>
      <w:proofErr w:type="spellEnd"/>
      <w:r>
        <w:t xml:space="preserve"> </w:t>
      </w:r>
      <w:proofErr w:type="spellStart"/>
      <w:r>
        <w:t>М.С</w:t>
      </w:r>
      <w:proofErr w:type="spellEnd"/>
      <w:r>
        <w:t xml:space="preserve">. Аудит – 1 (базовый учебник)- Алматы: </w:t>
      </w:r>
      <w:proofErr w:type="spellStart"/>
      <w:r>
        <w:t>Бастау</w:t>
      </w:r>
      <w:proofErr w:type="spellEnd"/>
      <w:r>
        <w:t>, 2005.</w:t>
      </w:r>
    </w:p>
    <w:p w:rsidR="009635F1" w:rsidRDefault="009635F1" w:rsidP="009635F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98"/>
          <w:tab w:val="left" w:pos="1080"/>
        </w:tabs>
        <w:ind w:left="0" w:firstLine="540"/>
      </w:pPr>
      <w:r>
        <w:t xml:space="preserve"> Додж Р. Краткое руководство по стандартам и нормам аудита/ Пер. с англ. - </w:t>
      </w:r>
      <w:proofErr w:type="spellStart"/>
      <w:r>
        <w:t>М.:Финансы</w:t>
      </w:r>
      <w:proofErr w:type="spellEnd"/>
      <w:r>
        <w:t xml:space="preserve"> и статистика, </w:t>
      </w:r>
      <w:proofErr w:type="spellStart"/>
      <w:r>
        <w:t>ЮНИТИ</w:t>
      </w:r>
      <w:proofErr w:type="spellEnd"/>
      <w:r>
        <w:t xml:space="preserve">, 1992. - </w:t>
      </w:r>
      <w:proofErr w:type="spellStart"/>
      <w:r>
        <w:t>240с</w:t>
      </w:r>
      <w:proofErr w:type="spellEnd"/>
      <w:r>
        <w:t>.</w:t>
      </w:r>
    </w:p>
    <w:p w:rsidR="00327539" w:rsidRDefault="009635F1" w:rsidP="00CB6B77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40"/>
          <w:tab w:val="left" w:pos="798"/>
          <w:tab w:val="left" w:pos="1080"/>
        </w:tabs>
        <w:ind w:left="0" w:firstLine="540"/>
        <w:rPr>
          <w:noProof/>
        </w:rPr>
      </w:pPr>
      <w:r>
        <w:rPr>
          <w:spacing w:val="-4"/>
        </w:rPr>
        <w:t xml:space="preserve">Скала Н. Проблемы применения МСФО и </w:t>
      </w:r>
      <w:proofErr w:type="spellStart"/>
      <w:r>
        <w:rPr>
          <w:spacing w:val="-4"/>
        </w:rPr>
        <w:t>МСА</w:t>
      </w:r>
      <w:proofErr w:type="spellEnd"/>
      <w:r>
        <w:rPr>
          <w:spacing w:val="-4"/>
        </w:rPr>
        <w:t xml:space="preserve"> в национальной системе учета </w:t>
      </w:r>
      <w:proofErr w:type="spellStart"/>
      <w:r>
        <w:rPr>
          <w:spacing w:val="-4"/>
        </w:rPr>
        <w:t>РК</w:t>
      </w:r>
      <w:proofErr w:type="spellEnd"/>
      <w:r>
        <w:rPr>
          <w:spacing w:val="-4"/>
        </w:rPr>
        <w:t xml:space="preserve">// Материалы международного </w:t>
      </w:r>
      <w:proofErr w:type="spellStart"/>
      <w:r>
        <w:rPr>
          <w:spacing w:val="-4"/>
        </w:rPr>
        <w:t>курылтая</w:t>
      </w:r>
      <w:proofErr w:type="spellEnd"/>
      <w:r>
        <w:rPr>
          <w:spacing w:val="-4"/>
        </w:rPr>
        <w:t xml:space="preserve"> бухгалтеров и аудиторов г. Алматы, 10-12 октября 2007 года</w:t>
      </w:r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65B"/>
    <w:multiLevelType w:val="hybridMultilevel"/>
    <w:tmpl w:val="E7DE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1"/>
    <w:rsid w:val="00327539"/>
    <w:rsid w:val="009635F1"/>
    <w:rsid w:val="00C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1"/>
    <w:pPr>
      <w:ind w:firstLine="567"/>
      <w:jc w:val="both"/>
    </w:pPr>
    <w:rPr>
      <w:sz w:val="28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9635F1"/>
    <w:pPr>
      <w:keepNext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9635F1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9635F1"/>
  </w:style>
  <w:style w:type="paragraph" w:styleId="3">
    <w:name w:val="toc 3"/>
    <w:basedOn w:val="a"/>
    <w:next w:val="a"/>
    <w:autoRedefine/>
    <w:semiHidden/>
    <w:rsid w:val="009635F1"/>
    <w:pPr>
      <w:ind w:left="480"/>
    </w:pPr>
  </w:style>
  <w:style w:type="character" w:styleId="a3">
    <w:name w:val="Hyperlink"/>
    <w:basedOn w:val="a0"/>
    <w:semiHidden/>
    <w:rsid w:val="00963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1"/>
    <w:pPr>
      <w:ind w:firstLine="567"/>
      <w:jc w:val="both"/>
    </w:pPr>
    <w:rPr>
      <w:sz w:val="28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9635F1"/>
    <w:pPr>
      <w:keepNext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9635F1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9635F1"/>
  </w:style>
  <w:style w:type="paragraph" w:styleId="3">
    <w:name w:val="toc 3"/>
    <w:basedOn w:val="a"/>
    <w:next w:val="a"/>
    <w:autoRedefine/>
    <w:semiHidden/>
    <w:rsid w:val="009635F1"/>
    <w:pPr>
      <w:ind w:left="480"/>
    </w:pPr>
  </w:style>
  <w:style w:type="character" w:styleId="a3">
    <w:name w:val="Hyperlink"/>
    <w:basedOn w:val="a0"/>
    <w:semiHidden/>
    <w:rsid w:val="0096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2016-04-21T07:25:00Z</dcterms:created>
  <dcterms:modified xsi:type="dcterms:W3CDTF">2016-04-21T07:25:00Z</dcterms:modified>
</cp:coreProperties>
</file>