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E0" w:rsidRDefault="00370CE0" w:rsidP="00370CE0">
      <w:pPr>
        <w:widowControl/>
        <w:autoSpaceDE/>
        <w:autoSpaceDN/>
        <w:adjustRightInd/>
        <w:spacing w:before="0"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370CE0" w:rsidRDefault="00370CE0" w:rsidP="00370CE0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370CE0" w:rsidRDefault="00370CE0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w:anchor="_Toc336255695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07" w:history="1">
        <w:r w:rsidR="00370CE0">
          <w:rPr>
            <w:rStyle w:val="a3"/>
            <w:noProof/>
            <w:sz w:val="28"/>
            <w:szCs w:val="28"/>
          </w:rPr>
          <w:t>1. Порядок профессиональной аттестации аудиторов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08" w:history="1">
        <w:r w:rsidR="00370CE0">
          <w:rPr>
            <w:rStyle w:val="a3"/>
            <w:noProof/>
            <w:sz w:val="28"/>
            <w:szCs w:val="28"/>
          </w:rPr>
          <w:t>2. Функции Квалификационной комиссии.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09" w:history="1">
        <w:r w:rsidR="00370CE0">
          <w:rPr>
            <w:rStyle w:val="a3"/>
            <w:noProof/>
            <w:sz w:val="28"/>
            <w:szCs w:val="28"/>
          </w:rPr>
          <w:t>3. Организация аудита в зарубежных странах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10" w:history="1">
        <w:r w:rsidR="00370CE0">
          <w:rPr>
            <w:rStyle w:val="a3"/>
            <w:noProof/>
            <w:sz w:val="28"/>
            <w:szCs w:val="28"/>
          </w:rPr>
          <w:t>Заключение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11" w:history="1">
        <w:r w:rsidR="00370CE0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370CE0" w:rsidRDefault="007C10BC" w:rsidP="00370CE0">
      <w:pPr>
        <w:pStyle w:val="11"/>
        <w:tabs>
          <w:tab w:val="right" w:leader="dot" w:pos="9345"/>
        </w:tabs>
        <w:spacing w:before="0" w:after="0" w:line="360" w:lineRule="auto"/>
        <w:ind w:firstLine="0"/>
        <w:rPr>
          <w:noProof/>
          <w:sz w:val="28"/>
          <w:szCs w:val="28"/>
        </w:rPr>
      </w:pPr>
      <w:hyperlink w:anchor="_Toc336255712" w:history="1">
        <w:r w:rsidR="00370CE0">
          <w:rPr>
            <w:rStyle w:val="a3"/>
            <w:noProof/>
            <w:sz w:val="28"/>
            <w:szCs w:val="28"/>
          </w:rPr>
          <w:t>Приложения</w:t>
        </w:r>
      </w:hyperlink>
    </w:p>
    <w:p w:rsidR="00370CE0" w:rsidRDefault="00370CE0" w:rsidP="00370CE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70CE0" w:rsidRDefault="00370CE0">
      <w:pPr>
        <w:widowControl/>
        <w:autoSpaceDE/>
        <w:autoSpaceDN/>
        <w:adjustRightInd/>
        <w:spacing w:before="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CE0" w:rsidRDefault="00370CE0" w:rsidP="00370CE0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370CE0" w:rsidRDefault="00370CE0" w:rsidP="00370CE0">
      <w:pPr>
        <w:ind w:firstLine="700"/>
        <w:rPr>
          <w:b/>
          <w:sz w:val="28"/>
          <w:szCs w:val="28"/>
        </w:rPr>
      </w:pP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bookmarkStart w:id="0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0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r>
        <w:rPr>
          <w:snapToGrid w:val="0"/>
          <w:sz w:val="28"/>
        </w:rPr>
        <w:t>Приказ Министра финансов Республики Казахстан от 26 июля 2006 года № 273 «Об утверждении Правил проведения аттестации кандидатов в аудитор</w:t>
      </w:r>
      <w:proofErr w:type="gramStart"/>
      <w:r>
        <w:rPr>
          <w:snapToGrid w:val="0"/>
          <w:sz w:val="28"/>
        </w:rPr>
        <w:t>ы(</w:t>
      </w:r>
      <w:proofErr w:type="gramEnd"/>
      <w:r>
        <w:rPr>
          <w:snapToGrid w:val="0"/>
          <w:sz w:val="28"/>
        </w:rPr>
        <w:t xml:space="preserve">с </w:t>
      </w:r>
      <w:hyperlink r:id="rId6" w:history="1">
        <w:r>
          <w:rPr>
            <w:snapToGrid w:val="0"/>
            <w:sz w:val="28"/>
          </w:rPr>
          <w:t>изменениями и дополнениями</w:t>
        </w:r>
      </w:hyperlink>
      <w:r>
        <w:rPr>
          <w:snapToGrid w:val="0"/>
          <w:sz w:val="28"/>
        </w:rPr>
        <w:t xml:space="preserve"> по состоянию на 25.02.2010 г.)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Нурсеитов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Э.О</w:t>
      </w:r>
      <w:proofErr w:type="spellEnd"/>
      <w:r>
        <w:rPr>
          <w:snapToGrid w:val="0"/>
          <w:sz w:val="28"/>
        </w:rPr>
        <w:t xml:space="preserve">. Аудит. Краткое руководство. Алматы: ТОО «Издательство </w:t>
      </w:r>
      <w:proofErr w:type="spellStart"/>
      <w:proofErr w:type="gramStart"/>
      <w:r>
        <w:rPr>
          <w:snapToGrid w:val="0"/>
          <w:sz w:val="28"/>
        </w:rPr>
        <w:t>L</w:t>
      </w:r>
      <w:proofErr w:type="gramEnd"/>
      <w:r>
        <w:rPr>
          <w:snapToGrid w:val="0"/>
          <w:sz w:val="28"/>
        </w:rPr>
        <w:t>ЕМ</w:t>
      </w:r>
      <w:proofErr w:type="spellEnd"/>
      <w:r>
        <w:rPr>
          <w:snapToGrid w:val="0"/>
          <w:sz w:val="28"/>
        </w:rPr>
        <w:t>», 2011 г., 236 с.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Абленов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Д.О</w:t>
      </w:r>
      <w:proofErr w:type="spellEnd"/>
      <w:r>
        <w:rPr>
          <w:snapToGrid w:val="0"/>
          <w:sz w:val="28"/>
        </w:rPr>
        <w:t>. Профессиональный аудит: Учебное пособие. – Алматы: Экономика, 2008. – 557 с.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r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  <w:sz w:val="28"/>
        </w:rPr>
        <w:t>Лем</w:t>
      </w:r>
      <w:proofErr w:type="spellEnd"/>
      <w:r>
        <w:rPr>
          <w:bCs/>
          <w:color w:val="000000"/>
          <w:sz w:val="28"/>
        </w:rPr>
        <w:t>, 2009.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Ержанов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М.С</w:t>
      </w:r>
      <w:proofErr w:type="spellEnd"/>
      <w:r>
        <w:rPr>
          <w:snapToGrid w:val="0"/>
          <w:sz w:val="28"/>
        </w:rPr>
        <w:t xml:space="preserve">. </w:t>
      </w:r>
      <w:proofErr w:type="spellStart"/>
      <w:r>
        <w:rPr>
          <w:snapToGrid w:val="0"/>
          <w:sz w:val="28"/>
        </w:rPr>
        <w:t>Даулетбаков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Г.Б</w:t>
      </w:r>
      <w:proofErr w:type="spellEnd"/>
      <w:r>
        <w:rPr>
          <w:snapToGrid w:val="0"/>
          <w:sz w:val="28"/>
        </w:rPr>
        <w:t xml:space="preserve">. и др. Аудит – 1: Учебник. – Алматы: </w:t>
      </w:r>
      <w:proofErr w:type="spellStart"/>
      <w:r>
        <w:rPr>
          <w:snapToGrid w:val="0"/>
          <w:sz w:val="28"/>
        </w:rPr>
        <w:t>бастау</w:t>
      </w:r>
      <w:proofErr w:type="spellEnd"/>
      <w:r>
        <w:rPr>
          <w:snapToGrid w:val="0"/>
          <w:sz w:val="28"/>
        </w:rPr>
        <w:t>, 2005. – 382 с.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Ажибова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З.Н</w:t>
      </w:r>
      <w:proofErr w:type="spellEnd"/>
      <w:r>
        <w:rPr>
          <w:snapToGrid w:val="0"/>
          <w:sz w:val="28"/>
        </w:rPr>
        <w:t xml:space="preserve">. Аудит: Учебник. – Алматы: Экономика, 2004. – </w:t>
      </w:r>
      <w:proofErr w:type="spellStart"/>
      <w:r>
        <w:rPr>
          <w:snapToGrid w:val="0"/>
          <w:sz w:val="28"/>
        </w:rPr>
        <w:t>527с</w:t>
      </w:r>
      <w:proofErr w:type="spellEnd"/>
      <w:r>
        <w:rPr>
          <w:snapToGrid w:val="0"/>
          <w:sz w:val="28"/>
        </w:rPr>
        <w:t>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Абленов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Д.О</w:t>
      </w:r>
      <w:proofErr w:type="spellEnd"/>
      <w:r>
        <w:rPr>
          <w:snapToGrid w:val="0"/>
          <w:sz w:val="28"/>
        </w:rPr>
        <w:t xml:space="preserve">. Основы аудита: Учебное пособие. – Алматы: Экономика, 2003. – </w:t>
      </w:r>
      <w:proofErr w:type="spellStart"/>
      <w:r>
        <w:rPr>
          <w:snapToGrid w:val="0"/>
          <w:sz w:val="28"/>
        </w:rPr>
        <w:t>294с</w:t>
      </w:r>
      <w:proofErr w:type="spellEnd"/>
      <w:r>
        <w:rPr>
          <w:snapToGrid w:val="0"/>
          <w:sz w:val="28"/>
        </w:rPr>
        <w:t>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  <w:tab w:val="left" w:pos="1134"/>
        </w:tabs>
        <w:spacing w:before="0" w:line="240" w:lineRule="auto"/>
        <w:ind w:left="0" w:firstLine="567"/>
        <w:rPr>
          <w:snapToGrid w:val="0"/>
          <w:sz w:val="28"/>
        </w:rPr>
      </w:pPr>
      <w:r>
        <w:rPr>
          <w:snapToGrid w:val="0"/>
          <w:sz w:val="28"/>
        </w:rPr>
        <w:t xml:space="preserve">Пупко </w:t>
      </w:r>
      <w:proofErr w:type="spellStart"/>
      <w:r>
        <w:rPr>
          <w:snapToGrid w:val="0"/>
          <w:sz w:val="28"/>
        </w:rPr>
        <w:t>Г.М</w:t>
      </w:r>
      <w:proofErr w:type="spellEnd"/>
      <w:r>
        <w:rPr>
          <w:snapToGrid w:val="0"/>
          <w:sz w:val="28"/>
        </w:rPr>
        <w:t xml:space="preserve">. Аудит и ревизия: </w:t>
      </w:r>
      <w:proofErr w:type="spellStart"/>
      <w:r>
        <w:rPr>
          <w:snapToGrid w:val="0"/>
          <w:sz w:val="28"/>
        </w:rPr>
        <w:t>Учеб</w:t>
      </w:r>
      <w:proofErr w:type="gramStart"/>
      <w:r>
        <w:rPr>
          <w:snapToGrid w:val="0"/>
          <w:sz w:val="28"/>
        </w:rPr>
        <w:t>.п</w:t>
      </w:r>
      <w:proofErr w:type="gramEnd"/>
      <w:r>
        <w:rPr>
          <w:snapToGrid w:val="0"/>
          <w:sz w:val="28"/>
        </w:rPr>
        <w:t>особие</w:t>
      </w:r>
      <w:proofErr w:type="spellEnd"/>
      <w:r>
        <w:rPr>
          <w:snapToGrid w:val="0"/>
          <w:sz w:val="28"/>
        </w:rPr>
        <w:t xml:space="preserve">. – Минск: </w:t>
      </w:r>
      <w:proofErr w:type="spellStart"/>
      <w:r>
        <w:rPr>
          <w:snapToGrid w:val="0"/>
          <w:sz w:val="28"/>
        </w:rPr>
        <w:t>Интерпрессервис</w:t>
      </w:r>
      <w:proofErr w:type="spellEnd"/>
      <w:r>
        <w:rPr>
          <w:snapToGrid w:val="0"/>
          <w:sz w:val="28"/>
        </w:rPr>
        <w:t xml:space="preserve">  </w:t>
      </w:r>
      <w:proofErr w:type="spellStart"/>
      <w:r>
        <w:rPr>
          <w:snapToGrid w:val="0"/>
          <w:sz w:val="28"/>
        </w:rPr>
        <w:t>Мисанта</w:t>
      </w:r>
      <w:proofErr w:type="spellEnd"/>
      <w:r>
        <w:rPr>
          <w:snapToGrid w:val="0"/>
          <w:sz w:val="28"/>
        </w:rPr>
        <w:t>, 2005. -</w:t>
      </w:r>
      <w:proofErr w:type="spellStart"/>
      <w:r>
        <w:rPr>
          <w:snapToGrid w:val="0"/>
          <w:sz w:val="28"/>
        </w:rPr>
        <w:t>429с</w:t>
      </w:r>
      <w:proofErr w:type="spellEnd"/>
      <w:r>
        <w:rPr>
          <w:snapToGrid w:val="0"/>
          <w:sz w:val="28"/>
        </w:rPr>
        <w:t>.</w:t>
      </w:r>
    </w:p>
    <w:p w:rsidR="00370CE0" w:rsidRDefault="00370CE0" w:rsidP="00370CE0">
      <w:pPr>
        <w:numPr>
          <w:ilvl w:val="1"/>
          <w:numId w:val="1"/>
        </w:numPr>
        <w:tabs>
          <w:tab w:val="clear" w:pos="2148"/>
          <w:tab w:val="num" w:pos="360"/>
          <w:tab w:val="left" w:pos="900"/>
          <w:tab w:val="left" w:pos="1134"/>
        </w:tabs>
        <w:spacing w:before="0" w:line="240" w:lineRule="auto"/>
        <w:ind w:left="0" w:firstLine="567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Абленов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Д.О</w:t>
      </w:r>
      <w:proofErr w:type="spellEnd"/>
      <w:r>
        <w:rPr>
          <w:snapToGrid w:val="0"/>
          <w:sz w:val="28"/>
        </w:rPr>
        <w:t xml:space="preserve">. Аудит: теория  и практика: Учебник. – Алматы: Экономика, 2005. - </w:t>
      </w:r>
      <w:proofErr w:type="spellStart"/>
      <w:r>
        <w:rPr>
          <w:snapToGrid w:val="0"/>
          <w:sz w:val="28"/>
        </w:rPr>
        <w:t>420с</w:t>
      </w:r>
      <w:proofErr w:type="spellEnd"/>
      <w:r>
        <w:rPr>
          <w:snapToGrid w:val="0"/>
          <w:sz w:val="28"/>
        </w:rPr>
        <w:t>.</w:t>
      </w:r>
    </w:p>
    <w:p w:rsidR="0022355F" w:rsidRDefault="0022355F" w:rsidP="00370CE0">
      <w:bookmarkStart w:id="1" w:name="_GoBack"/>
      <w:bookmarkEnd w:id="1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A8E"/>
    <w:multiLevelType w:val="multilevel"/>
    <w:tmpl w:val="BFEC5D1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E0"/>
    <w:rsid w:val="00084273"/>
    <w:rsid w:val="0022355F"/>
    <w:rsid w:val="00370CE0"/>
    <w:rsid w:val="007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E0"/>
    <w:pPr>
      <w:widowControl w:val="0"/>
      <w:autoSpaceDE w:val="0"/>
      <w:autoSpaceDN w:val="0"/>
      <w:adjustRightInd w:val="0"/>
      <w:spacing w:before="180" w:line="260" w:lineRule="auto"/>
      <w:ind w:firstLine="720"/>
      <w:jc w:val="both"/>
    </w:pPr>
    <w:rPr>
      <w:sz w:val="18"/>
      <w:szCs w:val="18"/>
    </w:rPr>
  </w:style>
  <w:style w:type="paragraph" w:styleId="1">
    <w:name w:val="heading 1"/>
    <w:basedOn w:val="a"/>
    <w:link w:val="10"/>
    <w:qFormat/>
    <w:rsid w:val="00370CE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0CE0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370CE0"/>
    <w:pPr>
      <w:spacing w:after="100"/>
    </w:pPr>
  </w:style>
  <w:style w:type="character" w:customStyle="1" w:styleId="10">
    <w:name w:val="Заголовок 1 Знак"/>
    <w:basedOn w:val="a0"/>
    <w:link w:val="1"/>
    <w:rsid w:val="00370CE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E0"/>
    <w:pPr>
      <w:widowControl w:val="0"/>
      <w:autoSpaceDE w:val="0"/>
      <w:autoSpaceDN w:val="0"/>
      <w:adjustRightInd w:val="0"/>
      <w:spacing w:before="180" w:line="260" w:lineRule="auto"/>
      <w:ind w:firstLine="720"/>
      <w:jc w:val="both"/>
    </w:pPr>
    <w:rPr>
      <w:sz w:val="18"/>
      <w:szCs w:val="18"/>
    </w:rPr>
  </w:style>
  <w:style w:type="paragraph" w:styleId="1">
    <w:name w:val="heading 1"/>
    <w:basedOn w:val="a"/>
    <w:link w:val="10"/>
    <w:qFormat/>
    <w:rsid w:val="00370CE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0CE0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370CE0"/>
    <w:pPr>
      <w:spacing w:after="100"/>
    </w:pPr>
  </w:style>
  <w:style w:type="character" w:customStyle="1" w:styleId="10">
    <w:name w:val="Заголовок 1 Знак"/>
    <w:basedOn w:val="a0"/>
    <w:link w:val="1"/>
    <w:rsid w:val="00370CE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067351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2016-05-20T07:49:00Z</dcterms:created>
  <dcterms:modified xsi:type="dcterms:W3CDTF">2016-05-20T07:49:00Z</dcterms:modified>
</cp:coreProperties>
</file>