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37" w:rsidRDefault="00B61837" w:rsidP="00B61837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B61837" w:rsidRDefault="00B61837" w:rsidP="00B61837">
      <w:pPr>
        <w:pStyle w:val="11"/>
        <w:rPr>
          <w:rStyle w:val="a3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TOC \o "1-2" \h \z </w:instrText>
      </w:r>
      <w:r>
        <w:rPr>
          <w:color w:val="000000"/>
        </w:rPr>
        <w:fldChar w:fldCharType="separate"/>
      </w:r>
      <w:hyperlink w:anchor="_Toc310840117" w:history="1"/>
    </w:p>
    <w:p w:rsidR="00B61837" w:rsidRDefault="00B61837" w:rsidP="00B61837">
      <w:pPr>
        <w:pStyle w:val="11"/>
        <w:rPr>
          <w:caps w:val="0"/>
          <w:sz w:val="24"/>
          <w:szCs w:val="24"/>
        </w:rPr>
      </w:pPr>
      <w:hyperlink w:anchor="_Toc310840118" w:history="1">
        <w:r>
          <w:rPr>
            <w:rStyle w:val="a3"/>
          </w:rPr>
          <w:t>Введение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_Toc310840118 \h </w:instrText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61837" w:rsidRDefault="00B61837" w:rsidP="00B61837">
      <w:pPr>
        <w:pStyle w:val="11"/>
        <w:rPr>
          <w:rStyle w:val="a3"/>
        </w:rPr>
      </w:pPr>
    </w:p>
    <w:p w:rsidR="00B61837" w:rsidRDefault="00B61837" w:rsidP="00B61837">
      <w:pPr>
        <w:pStyle w:val="11"/>
        <w:rPr>
          <w:caps w:val="0"/>
          <w:sz w:val="24"/>
          <w:szCs w:val="24"/>
        </w:rPr>
      </w:pPr>
      <w:hyperlink w:anchor="_Toc310840119" w:history="1">
        <w:r>
          <w:rPr>
            <w:rStyle w:val="a3"/>
          </w:rPr>
          <w:t>1 Теоретическая часть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_Toc310840119 \h </w:instrText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61837" w:rsidRDefault="00B61837" w:rsidP="00B61837">
      <w:pPr>
        <w:pStyle w:val="2"/>
        <w:tabs>
          <w:tab w:val="right" w:leader="dot" w:pos="9629"/>
        </w:tabs>
        <w:ind w:left="0"/>
        <w:rPr>
          <w:noProof/>
          <w:sz w:val="28"/>
        </w:rPr>
      </w:pPr>
      <w:hyperlink w:anchor="_Toc310840120" w:history="1">
        <w:r>
          <w:rPr>
            <w:rStyle w:val="a3"/>
            <w:noProof/>
            <w:sz w:val="28"/>
          </w:rPr>
          <w:t xml:space="preserve">1.1 Организация </w:t>
        </w:r>
        <w:r>
          <w:rPr>
            <w:rStyle w:val="a3"/>
            <w:noProof/>
            <w:sz w:val="28"/>
          </w:rPr>
          <w:t>у</w:t>
        </w:r>
        <w:r>
          <w:rPr>
            <w:rStyle w:val="a3"/>
            <w:noProof/>
            <w:sz w:val="28"/>
          </w:rPr>
          <w:t>чета прямых производственных затрат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_Toc310840120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5</w:t>
        </w:r>
        <w:r>
          <w:rPr>
            <w:noProof/>
            <w:webHidden/>
            <w:sz w:val="28"/>
          </w:rPr>
          <w:fldChar w:fldCharType="end"/>
        </w:r>
      </w:hyperlink>
    </w:p>
    <w:p w:rsidR="00B61837" w:rsidRDefault="00B61837" w:rsidP="00B61837">
      <w:pPr>
        <w:pStyle w:val="2"/>
        <w:tabs>
          <w:tab w:val="right" w:leader="dot" w:pos="9629"/>
        </w:tabs>
        <w:ind w:left="0"/>
        <w:rPr>
          <w:noProof/>
          <w:sz w:val="28"/>
        </w:rPr>
      </w:pPr>
      <w:hyperlink w:anchor="_Toc310840121" w:history="1">
        <w:r>
          <w:rPr>
            <w:rStyle w:val="a3"/>
            <w:noProof/>
            <w:sz w:val="28"/>
          </w:rPr>
          <w:t>1.2 Организация учета и включения в себестоимость продукции производственных накладных расходов.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_Toc310840121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8</w:t>
        </w:r>
        <w:r>
          <w:rPr>
            <w:noProof/>
            <w:webHidden/>
            <w:sz w:val="28"/>
          </w:rPr>
          <w:fldChar w:fldCharType="end"/>
        </w:r>
      </w:hyperlink>
    </w:p>
    <w:p w:rsidR="00B61837" w:rsidRDefault="00B61837" w:rsidP="00B61837">
      <w:pPr>
        <w:pStyle w:val="2"/>
        <w:tabs>
          <w:tab w:val="right" w:leader="dot" w:pos="9629"/>
        </w:tabs>
        <w:ind w:left="0"/>
        <w:rPr>
          <w:noProof/>
          <w:sz w:val="28"/>
        </w:rPr>
      </w:pPr>
      <w:hyperlink w:anchor="_Toc310840122" w:history="1">
        <w:r>
          <w:rPr>
            <w:rStyle w:val="a3"/>
            <w:noProof/>
            <w:sz w:val="28"/>
          </w:rPr>
          <w:t>1.3 Формирование себестоимости продукции (работ, услуг)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_Toc310840122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12</w:t>
        </w:r>
        <w:r>
          <w:rPr>
            <w:noProof/>
            <w:webHidden/>
            <w:sz w:val="28"/>
          </w:rPr>
          <w:fldChar w:fldCharType="end"/>
        </w:r>
      </w:hyperlink>
    </w:p>
    <w:p w:rsidR="00B61837" w:rsidRDefault="00B61837" w:rsidP="00B61837">
      <w:pPr>
        <w:pStyle w:val="11"/>
        <w:rPr>
          <w:rStyle w:val="a3"/>
        </w:rPr>
      </w:pPr>
    </w:p>
    <w:p w:rsidR="00B61837" w:rsidRDefault="00B61837" w:rsidP="00B61837">
      <w:pPr>
        <w:pStyle w:val="11"/>
        <w:rPr>
          <w:caps w:val="0"/>
          <w:sz w:val="24"/>
          <w:szCs w:val="24"/>
        </w:rPr>
      </w:pPr>
      <w:hyperlink w:anchor="_Toc310840123" w:history="1">
        <w:r>
          <w:rPr>
            <w:rStyle w:val="a3"/>
          </w:rPr>
          <w:t>2 Практическая часть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_Toc310840123 \h </w:instrText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B61837" w:rsidRDefault="00B61837" w:rsidP="00B61837">
      <w:pPr>
        <w:pStyle w:val="11"/>
        <w:rPr>
          <w:rStyle w:val="a3"/>
        </w:rPr>
      </w:pPr>
    </w:p>
    <w:p w:rsidR="00B61837" w:rsidRDefault="00B61837" w:rsidP="00B61837">
      <w:pPr>
        <w:pStyle w:val="11"/>
        <w:rPr>
          <w:caps w:val="0"/>
          <w:sz w:val="24"/>
          <w:szCs w:val="24"/>
        </w:rPr>
      </w:pPr>
      <w:hyperlink w:anchor="_Toc310840124" w:history="1">
        <w:r>
          <w:rPr>
            <w:rStyle w:val="a3"/>
          </w:rPr>
          <w:t>Заключение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_Toc310840124 \h </w:instrText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B61837" w:rsidRDefault="00B61837" w:rsidP="00B61837">
      <w:pPr>
        <w:pStyle w:val="11"/>
        <w:rPr>
          <w:rStyle w:val="a3"/>
        </w:rPr>
      </w:pPr>
    </w:p>
    <w:p w:rsidR="00B61837" w:rsidRDefault="00B61837" w:rsidP="00B61837">
      <w:pPr>
        <w:pStyle w:val="11"/>
        <w:rPr>
          <w:caps w:val="0"/>
          <w:sz w:val="24"/>
          <w:szCs w:val="24"/>
        </w:rPr>
      </w:pPr>
      <w:hyperlink w:anchor="_Toc310840125" w:history="1">
        <w:r>
          <w:rPr>
            <w:rStyle w:val="a3"/>
          </w:rPr>
          <w:t>Список использованной литературы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_Toc310840125 \h </w:instrText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B61837" w:rsidRDefault="00B61837" w:rsidP="00B6183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fldChar w:fldCharType="end"/>
      </w:r>
    </w:p>
    <w:p w:rsidR="00B61837" w:rsidRDefault="00B6183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B61837" w:rsidRDefault="00B61837" w:rsidP="00B61837">
      <w:pPr>
        <w:pStyle w:val="1"/>
        <w:widowControl w:val="0"/>
        <w:rPr>
          <w:rFonts w:cs="Times New Roman"/>
          <w:color w:val="000000"/>
          <w:szCs w:val="28"/>
        </w:rPr>
      </w:pPr>
      <w:bookmarkStart w:id="0" w:name="_Toc184036809"/>
      <w:bookmarkStart w:id="1" w:name="_Toc310840125"/>
      <w:r>
        <w:rPr>
          <w:rFonts w:cs="Times New Roman"/>
          <w:color w:val="000000"/>
          <w:szCs w:val="28"/>
        </w:rPr>
        <w:lastRenderedPageBreak/>
        <w:t>Список использованной литературы</w:t>
      </w:r>
      <w:bookmarkEnd w:id="0"/>
      <w:bookmarkEnd w:id="1"/>
    </w:p>
    <w:p w:rsidR="00B61837" w:rsidRDefault="00B61837" w:rsidP="00B618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B61837" w:rsidRDefault="00B61837" w:rsidP="00B61837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Палий В.Ф. Управленческий учет издержек и доходов (с элементами финансового учета). — М.: Инфра-М, 2006. — 279 с</w:t>
      </w:r>
    </w:p>
    <w:p w:rsidR="00B61837" w:rsidRDefault="00B61837" w:rsidP="00B61837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Вахрушина М.А. Бухгалтерский управленческий учет: Учебник для вузов. 2-е изд.,доп. и пер. — М.: ИКФ Омега-Л; Высш. шк., 2002. — 528 с.с 134 – 159</w:t>
      </w:r>
    </w:p>
    <w:p w:rsidR="00B61837" w:rsidRDefault="00B61837" w:rsidP="00B61837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Приказ Министра финансов Республики Казахстан от 23 мая 2007 года № 185 Об утверждении Типового плана счетов бухгалтерского учета</w:t>
      </w:r>
    </w:p>
    <w:p w:rsidR="00B61837" w:rsidRDefault="00B61837" w:rsidP="00B6183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bCs/>
          <w:color w:val="000000"/>
          <w:sz w:val="28"/>
        </w:rPr>
        <w:t>О бухгалтерском учете и финансовой отчетности. Закон Рес</w:t>
      </w:r>
      <w:r>
        <w:rPr>
          <w:bCs/>
          <w:color w:val="000000"/>
          <w:sz w:val="28"/>
        </w:rPr>
        <w:softHyphen/>
        <w:t>публики Казахстан от 28 февраля 2007, №234-III (с изменениями и дополнениями по состоянию на 26.12.2012 года).</w:t>
      </w:r>
    </w:p>
    <w:p w:rsidR="00B61837" w:rsidRDefault="00B61837" w:rsidP="00B61837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Друри К. Введение в управленческий и производственный учет: Учеб. пособие для вузов /Пер. с анг. — 3-е изд перераб. и доп.- М.: Аудит, ЮНИТИ, 1998</w:t>
      </w:r>
    </w:p>
    <w:p w:rsidR="00B61837" w:rsidRDefault="00B61837" w:rsidP="00B61837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Разливаева Л.В.Управленческий учет. Часть II. Учебно-практическое пособие. – Караганда, 2002. – 160 с.</w:t>
      </w:r>
    </w:p>
    <w:p w:rsidR="00B61837" w:rsidRDefault="00B61837" w:rsidP="00B61837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Управленческий учет: Конспект лекций / сост. Т.А. Понкрашева, НовГУ им. Ярослава Мудрого. –Новгород, 2001.</w:t>
      </w:r>
    </w:p>
    <w:p w:rsidR="00B61837" w:rsidRDefault="00B61837" w:rsidP="00B61837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Электронный учебник Бухгалтерский учет в отраслях  http://uchebnik.kz/</w:t>
      </w:r>
    </w:p>
    <w:p w:rsidR="00B61837" w:rsidRDefault="00B61837" w:rsidP="00B61837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Грищенко О.В.Управленческий учет Конспект лекций. Таганрог: ТТИ ЮФУ, 2007.</w:t>
      </w:r>
    </w:p>
    <w:p w:rsidR="00B61837" w:rsidRDefault="00B61837" w:rsidP="00B61837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Черных И.Н. Бухгалтерский управленческий учет</w:t>
      </w:r>
    </w:p>
    <w:p w:rsidR="00B61837" w:rsidRDefault="00B61837" w:rsidP="00B61837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Фролова Т.А., Экономика предприятия: конспект лекций, Таганрог: ТРТУ, 2005</w:t>
      </w:r>
    </w:p>
    <w:p w:rsidR="00B61837" w:rsidRDefault="00B61837" w:rsidP="00B61837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Кондраков Н.П. Бухгалтерский (финансовый, управленческий) учет: учебник — М: ТК Велби, издательство проспект, 2006</w:t>
      </w:r>
    </w:p>
    <w:p w:rsidR="00B61837" w:rsidRDefault="00B61837" w:rsidP="00B61837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Мансуров, П. М., Управленческий учет : учебное пособие,Ульяновск : УлГТУ, 2010. – 175 с.</w:t>
      </w:r>
    </w:p>
    <w:p w:rsidR="00B61837" w:rsidRDefault="00B61837" w:rsidP="00B61837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Бухгалтерский учет. Учебник./Под редакцией А.Д. Ларионова. – М.: ПРОСПЕКТ, 2007.</w:t>
      </w:r>
    </w:p>
    <w:p w:rsidR="00B61837" w:rsidRDefault="00B61837" w:rsidP="00B61837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Жарикова Л.А. Управленческий учет: Учеб. пособие. Тамбов: Изд-во Тамб. гос. техн. ун-та, 2004. 136 с</w:t>
      </w:r>
    </w:p>
    <w:p w:rsidR="00B61837" w:rsidRDefault="00B61837" w:rsidP="00B61837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Безбородова Т.И. Бухгалтерский (управленческий) учет, Пенза, 2010г.</w:t>
      </w:r>
    </w:p>
    <w:p w:rsidR="00980703" w:rsidRDefault="00980703" w:rsidP="00B61837">
      <w:bookmarkStart w:id="2" w:name="_GoBack"/>
      <w:bookmarkEnd w:id="2"/>
    </w:p>
    <w:sectPr w:rsidR="0098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37"/>
    <w:rsid w:val="00980703"/>
    <w:rsid w:val="00B6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1837"/>
    <w:pPr>
      <w:keepNext/>
      <w:jc w:val="both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B61837"/>
    <w:pPr>
      <w:tabs>
        <w:tab w:val="right" w:leader="dot" w:pos="9628"/>
      </w:tabs>
    </w:pPr>
    <w:rPr>
      <w:cap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B61837"/>
    <w:pPr>
      <w:ind w:left="240"/>
    </w:pPr>
  </w:style>
  <w:style w:type="character" w:styleId="a3">
    <w:name w:val="Hyperlink"/>
    <w:basedOn w:val="a0"/>
    <w:semiHidden/>
    <w:rsid w:val="00B6183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61837"/>
    <w:rPr>
      <w:rFonts w:cs="Arial"/>
      <w:bCs/>
      <w:caps/>
      <w:kern w:val="32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1837"/>
    <w:pPr>
      <w:keepNext/>
      <w:jc w:val="both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B61837"/>
    <w:pPr>
      <w:tabs>
        <w:tab w:val="right" w:leader="dot" w:pos="9628"/>
      </w:tabs>
    </w:pPr>
    <w:rPr>
      <w:cap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B61837"/>
    <w:pPr>
      <w:ind w:left="240"/>
    </w:pPr>
  </w:style>
  <w:style w:type="character" w:styleId="a3">
    <w:name w:val="Hyperlink"/>
    <w:basedOn w:val="a0"/>
    <w:semiHidden/>
    <w:rsid w:val="00B6183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61837"/>
    <w:rPr>
      <w:rFonts w:cs="Arial"/>
      <w:bCs/>
      <w:cap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2014-12-04T10:56:00Z</dcterms:created>
  <dcterms:modified xsi:type="dcterms:W3CDTF">2014-12-04T10:56:00Z</dcterms:modified>
</cp:coreProperties>
</file>