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26" w:rsidRPr="00003689" w:rsidRDefault="00003689" w:rsidP="0000368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3689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Становление и развитие национальной системы учета и отчетности в Республике Казахстан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СОДЕРЖАНИЕ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ВВЕДЕНИЕ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1  РОЛЬ И ЗНАЧЕНИЕ НАЦИОНАЛЬНОЙ СИСТЕМЫ УЧЕТА И ОТЧЕТНОСТИ В УСЛОВИЯХ РЫНОЧНОЙ ЭКОНОМИКИ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1.1 Сущность, роль и значение бухгалтерского учета и отчетности в деятельности предприятия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1.2 Виды и модели национальных систем учета и отчетности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1.3 Сравнительный анализ основных принципов учета в Республике Казахстан и в России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2 ОРГАНИЗАЦИЯ БУХГАЛТЕРСКОГО УЧЕТА НА ПРЕДПРИЯТИИ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2.1 Порядок формирования системы учета на предприятии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2.2 Виды и формы финансовой отчетности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3   ПЕРСПЕКТИВЫ РАЗВИТИЯ И СОВЕРШЕНСТВОВАНИЯ НАЦИОНАЛЬНОЙ УЧЕТНОЙ СИСТЕМЫ РЕСПУБЛИКИ КАЗАХСТАН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 xml:space="preserve">3.1  Направления </w:t>
      </w:r>
      <w:r w:rsidRPr="00003689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003689">
        <w:rPr>
          <w:rFonts w:ascii="Times New Roman" w:hAnsi="Times New Roman" w:cs="Times New Roman"/>
          <w:sz w:val="28"/>
          <w:szCs w:val="28"/>
        </w:rPr>
        <w:t xml:space="preserve"> национальной системы учета и отчетности в </w:t>
      </w:r>
      <w:proofErr w:type="spellStart"/>
      <w:r w:rsidRPr="00003689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3.2  Проблемы казахстанской учетной системы и пути их преодоления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ЗАКЛЮЧЕНИЕ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689">
        <w:rPr>
          <w:rFonts w:ascii="Times New Roman" w:hAnsi="Times New Roman" w:cs="Times New Roman"/>
          <w:sz w:val="28"/>
          <w:szCs w:val="28"/>
        </w:rPr>
        <w:t>ПРИЛОЖЕНИЯ</w:t>
      </w:r>
    </w:p>
    <w:p w:rsidR="00003689" w:rsidRDefault="0000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689" w:rsidRDefault="00003689" w:rsidP="00003689">
      <w:pPr>
        <w:pStyle w:val="1"/>
        <w:widowControl w:val="0"/>
        <w:rPr>
          <w:color w:val="000000"/>
          <w:szCs w:val="18"/>
        </w:rPr>
      </w:pPr>
      <w:bookmarkStart w:id="0" w:name="_Toc419035349"/>
      <w:r>
        <w:rPr>
          <w:color w:val="000000"/>
          <w:szCs w:val="18"/>
        </w:rPr>
        <w:lastRenderedPageBreak/>
        <w:t>Заключение</w:t>
      </w:r>
      <w:bookmarkEnd w:id="0"/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689" w:rsidRDefault="00003689" w:rsidP="0000368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процесса становления и развития национальной системы учета и отчетности в Республике Казахстан позволило выявить то, что процесс развития происходил и начался с подписанием Президента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Указа «О бухгалтерском учете» в декабре 1995 года. С 01.01.1997 года были </w:t>
      </w:r>
      <w:r>
        <w:rPr>
          <w:rFonts w:ascii="Times New Roman" w:hAnsi="Times New Roman"/>
          <w:color w:val="000000"/>
          <w:sz w:val="28"/>
          <w:szCs w:val="28"/>
        </w:rPr>
        <w:t>введены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20 стандартов </w:t>
      </w:r>
      <w:r>
        <w:rPr>
          <w:rFonts w:ascii="Times New Roman" w:hAnsi="Times New Roman"/>
          <w:color w:val="000000"/>
          <w:sz w:val="28"/>
          <w:szCs w:val="28"/>
        </w:rPr>
        <w:t>бухгалтерского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учёта</w:t>
      </w:r>
      <w:r>
        <w:rPr>
          <w:rFonts w:ascii="Times New Roman" w:hAnsi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Генеральный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план </w:t>
      </w:r>
      <w:r>
        <w:rPr>
          <w:rFonts w:ascii="Times New Roman" w:hAnsi="Times New Roman"/>
          <w:color w:val="000000"/>
          <w:sz w:val="28"/>
          <w:szCs w:val="28"/>
        </w:rPr>
        <w:t>счетов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бухгалтерского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утвержденный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Национальной комиссии </w:t>
      </w:r>
      <w:r>
        <w:rPr>
          <w:rFonts w:ascii="Times New Roman" w:hAnsi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Казахстан по </w:t>
      </w:r>
      <w:r>
        <w:rPr>
          <w:rFonts w:ascii="Times New Roman" w:hAnsi="Times New Roman"/>
          <w:color w:val="000000"/>
          <w:sz w:val="28"/>
          <w:szCs w:val="28"/>
        </w:rPr>
        <w:t>бухгалтерскому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учету</w:t>
      </w:r>
      <w:r>
        <w:rPr>
          <w:rFonts w:ascii="Times New Roman" w:hAnsi="Times New Roman"/>
          <w:color w:val="000000"/>
          <w:sz w:val="28"/>
          <w:szCs w:val="28"/>
        </w:rPr>
        <w:t xml:space="preserve"> от 18.11.1996 года № 6. </w:t>
      </w:r>
    </w:p>
    <w:p w:rsidR="00003689" w:rsidRDefault="00003689" w:rsidP="00003689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2001 году был создан Методологический Совет по вопросам бухгалтерского учета и аудита, при создании которого преследовалась цель перевода на МСФО системы бухгалтерского учета в масштабе всего государства.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Следующим наиболее важным этапом процесса развития бухгалтерского учета в Казахстане стало дополнение в 2002 году Закона Республики Казахстан «О бухгалтерском учете» статьей 2-1, согласно которой финансовая отчетность должна составляться организациями, за исключением государственных учреждений в соответствии с международными стандартами финансовой отчетности (МСФО), в следующем порядке: финансовые организации с 1 января 2003 года, акционерные общества - с 1 января 2005 года,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иные организации – с 1 января 2006 года. </w:t>
      </w:r>
    </w:p>
    <w:p w:rsidR="00003689" w:rsidRDefault="00003689" w:rsidP="00003689">
      <w:pPr>
        <w:pStyle w:val="a4"/>
        <w:widowControl w:val="0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на первом этапе разработки и внедрения новой системы бухгалтерского учета и отчетности, основанной на международной практике, осуществлен комплекс мероприятий, наложивший основы для перехода к международным стандартам бухгалтерского учета и аудита. </w:t>
      </w:r>
    </w:p>
    <w:p w:rsidR="00003689" w:rsidRDefault="000036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03689" w:rsidRDefault="00003689" w:rsidP="00003689">
      <w:pPr>
        <w:pStyle w:val="1"/>
        <w:widowControl w:val="0"/>
      </w:pPr>
      <w:bookmarkStart w:id="1" w:name="_Toc419035350"/>
      <w:r>
        <w:lastRenderedPageBreak/>
        <w:t>Список использованной литературы</w:t>
      </w:r>
      <w:bookmarkEnd w:id="1"/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Абдиманапов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Концептуальные основы и принципы бухгалтерского учета: Учебное пособие – Алматы 2003. - </w:t>
      </w:r>
      <w:proofErr w:type="spellStart"/>
      <w:r>
        <w:rPr>
          <w:rFonts w:ascii="Times New Roman" w:hAnsi="Times New Roman"/>
          <w:sz w:val="28"/>
          <w:szCs w:val="28"/>
        </w:rPr>
        <w:t>234с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Шуванова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Абдиманапов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Организация бухгалтерского учета и формирование учетной политики предприятия: Учебное пособие - Алматы,    2011. - 400 с.;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Нидлз</w:t>
      </w:r>
      <w:proofErr w:type="spellEnd"/>
      <w:r>
        <w:rPr>
          <w:rFonts w:ascii="Times New Roman" w:hAnsi="Times New Roman"/>
          <w:sz w:val="28"/>
          <w:szCs w:val="28"/>
        </w:rPr>
        <w:t xml:space="preserve"> Б. Принципы бухгалтерского учета/ Б. </w:t>
      </w:r>
      <w:proofErr w:type="spellStart"/>
      <w:r>
        <w:rPr>
          <w:rFonts w:ascii="Times New Roman" w:hAnsi="Times New Roman"/>
          <w:sz w:val="28"/>
          <w:szCs w:val="28"/>
        </w:rPr>
        <w:t>Нидлз</w:t>
      </w:r>
      <w:proofErr w:type="spellEnd"/>
      <w:r>
        <w:rPr>
          <w:rFonts w:ascii="Times New Roman" w:hAnsi="Times New Roman"/>
          <w:sz w:val="28"/>
          <w:szCs w:val="28"/>
        </w:rPr>
        <w:t xml:space="preserve">, Х. Андерсон, Д. </w:t>
      </w:r>
      <w:proofErr w:type="spellStart"/>
      <w:r>
        <w:rPr>
          <w:rFonts w:ascii="Times New Roman" w:hAnsi="Times New Roman"/>
          <w:sz w:val="28"/>
          <w:szCs w:val="28"/>
        </w:rPr>
        <w:t>Колдуэлл</w:t>
      </w:r>
      <w:proofErr w:type="spellEnd"/>
      <w:r>
        <w:rPr>
          <w:rFonts w:ascii="Times New Roman" w:hAnsi="Times New Roman"/>
          <w:sz w:val="28"/>
          <w:szCs w:val="28"/>
        </w:rPr>
        <w:t xml:space="preserve">: пер. с англ. /  под ред. </w:t>
      </w:r>
      <w:proofErr w:type="spellStart"/>
      <w:r>
        <w:rPr>
          <w:rFonts w:ascii="Times New Roman" w:hAnsi="Times New Roman"/>
          <w:sz w:val="28"/>
          <w:szCs w:val="28"/>
        </w:rPr>
        <w:t>Я.В</w:t>
      </w:r>
      <w:proofErr w:type="spellEnd"/>
      <w:r>
        <w:rPr>
          <w:rFonts w:ascii="Times New Roman" w:hAnsi="Times New Roman"/>
          <w:sz w:val="28"/>
          <w:szCs w:val="28"/>
        </w:rPr>
        <w:t xml:space="preserve">. Соколова –2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стереотип. – М.: Финансы и статистика , 2010. – 496 с.;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Закон Республики Казахстан "О бухгалтерском учете и финансовой отчетности" от 28 февраля 2007 года № 234-</w:t>
      </w:r>
      <w:proofErr w:type="spellStart"/>
      <w:r>
        <w:rPr>
          <w:rFonts w:ascii="Times New Roman" w:hAnsi="Times New Roman"/>
          <w:sz w:val="28"/>
          <w:szCs w:val="28"/>
        </w:rPr>
        <w:t>III</w:t>
      </w:r>
      <w:proofErr w:type="spellEnd"/>
      <w:r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26.12.2012 г.);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Международный стандарт финансовой отчетности (</w:t>
      </w:r>
      <w:proofErr w:type="spellStart"/>
      <w:r>
        <w:rPr>
          <w:rFonts w:ascii="Times New Roman" w:hAnsi="Times New Roman"/>
          <w:sz w:val="28"/>
          <w:szCs w:val="28"/>
        </w:rPr>
        <w:t>IAS</w:t>
      </w:r>
      <w:proofErr w:type="spellEnd"/>
      <w:r>
        <w:rPr>
          <w:rFonts w:ascii="Times New Roman" w:hAnsi="Times New Roman"/>
          <w:sz w:val="28"/>
          <w:szCs w:val="28"/>
        </w:rPr>
        <w:t>) 1 «Представление финансовой отчетности» от 07.11.2012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Аудит: Учебник для ВУЗов / В. И. Подольский, </w:t>
      </w:r>
      <w:proofErr w:type="spellStart"/>
      <w:r>
        <w:rPr>
          <w:rFonts w:ascii="Times New Roman" w:hAnsi="Times New Roman"/>
          <w:sz w:val="28"/>
          <w:szCs w:val="28"/>
        </w:rPr>
        <w:t>Г.Б</w:t>
      </w:r>
      <w:proofErr w:type="spellEnd"/>
      <w:r>
        <w:rPr>
          <w:rFonts w:ascii="Times New Roman" w:hAnsi="Times New Roman"/>
          <w:sz w:val="28"/>
          <w:szCs w:val="28"/>
        </w:rPr>
        <w:t xml:space="preserve">. Поляк,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 Савин. Под  ред. Проф.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Подольского –2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2010. – 655 с.;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Сборник Международных стандартов аудита и контроля качества /пер. с англ./ – Алматы: Издательство </w:t>
      </w:r>
      <w:proofErr w:type="spellStart"/>
      <w:r>
        <w:rPr>
          <w:rFonts w:ascii="Times New Roman" w:hAnsi="Times New Roman"/>
          <w:sz w:val="28"/>
          <w:szCs w:val="28"/>
        </w:rPr>
        <w:t>ПАО</w:t>
      </w:r>
      <w:proofErr w:type="spellEnd"/>
      <w:r>
        <w:rPr>
          <w:rFonts w:ascii="Times New Roman" w:hAnsi="Times New Roman"/>
          <w:sz w:val="28"/>
          <w:szCs w:val="28"/>
        </w:rPr>
        <w:t xml:space="preserve"> «Палата аудиторов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», 2009 – 985 с.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Полисюк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Г.Б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>
        <w:rPr>
          <w:rFonts w:ascii="Times New Roman" w:hAnsi="Times New Roman"/>
          <w:sz w:val="28"/>
          <w:szCs w:val="28"/>
        </w:rPr>
        <w:t>Г.Б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Полисюк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Ю.Д</w:t>
      </w:r>
      <w:proofErr w:type="spellEnd"/>
      <w:r>
        <w:rPr>
          <w:rFonts w:ascii="Times New Roman" w:hAnsi="Times New Roman"/>
          <w:sz w:val="28"/>
          <w:szCs w:val="28"/>
        </w:rPr>
        <w:t xml:space="preserve">. Кузьмина, </w:t>
      </w:r>
      <w:proofErr w:type="spellStart"/>
      <w:r>
        <w:rPr>
          <w:rFonts w:ascii="Times New Roman" w:hAnsi="Times New Roman"/>
          <w:sz w:val="28"/>
          <w:szCs w:val="28"/>
        </w:rPr>
        <w:t>Г.И</w:t>
      </w:r>
      <w:proofErr w:type="spellEnd"/>
      <w:r>
        <w:rPr>
          <w:rFonts w:ascii="Times New Roman" w:hAnsi="Times New Roman"/>
          <w:sz w:val="28"/>
          <w:szCs w:val="28"/>
        </w:rPr>
        <w:t>. Суханова: «Экзамен», 2011.-352 с.;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Г. Мюллер, Х. </w:t>
      </w:r>
      <w:proofErr w:type="spellStart"/>
      <w:r>
        <w:rPr>
          <w:rFonts w:ascii="Times New Roman" w:hAnsi="Times New Roman"/>
          <w:sz w:val="28"/>
          <w:szCs w:val="28"/>
        </w:rPr>
        <w:t>Гернон</w:t>
      </w:r>
      <w:proofErr w:type="spellEnd"/>
      <w:r>
        <w:rPr>
          <w:rFonts w:ascii="Times New Roman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</w:rPr>
        <w:t>Миик</w:t>
      </w:r>
      <w:proofErr w:type="spellEnd"/>
      <w:r>
        <w:rPr>
          <w:rFonts w:ascii="Times New Roman" w:hAnsi="Times New Roman"/>
          <w:sz w:val="28"/>
          <w:szCs w:val="28"/>
        </w:rPr>
        <w:t xml:space="preserve">. Учет: Международная перспектива. – М.: Теория успеха, 2009. – </w:t>
      </w:r>
      <w:proofErr w:type="spellStart"/>
      <w:r>
        <w:rPr>
          <w:rFonts w:ascii="Times New Roman" w:hAnsi="Times New Roman"/>
          <w:sz w:val="28"/>
          <w:szCs w:val="28"/>
        </w:rPr>
        <w:t>136с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Форфанов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Международные стандарты учета и финансовой отчетности/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Форфанов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Форфанов</w:t>
      </w:r>
      <w:proofErr w:type="spellEnd"/>
      <w:r>
        <w:rPr>
          <w:rFonts w:ascii="Times New Roman" w:hAnsi="Times New Roman"/>
          <w:sz w:val="28"/>
          <w:szCs w:val="28"/>
        </w:rPr>
        <w:t>.- 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Феникс. 2008.- 156 с.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Рожнова </w:t>
      </w:r>
      <w:proofErr w:type="spellStart"/>
      <w:r>
        <w:rPr>
          <w:rFonts w:ascii="Times New Roman" w:hAnsi="Times New Roman"/>
          <w:sz w:val="28"/>
          <w:szCs w:val="28"/>
        </w:rPr>
        <w:t>О.В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Информационное пространство финансового учета / </w:t>
      </w:r>
      <w:proofErr w:type="spellStart"/>
      <w:r>
        <w:rPr>
          <w:rFonts w:ascii="Times New Roman" w:hAnsi="Times New Roman"/>
          <w:sz w:val="28"/>
          <w:szCs w:val="28"/>
        </w:rPr>
        <w:t>О.В</w:t>
      </w:r>
      <w:proofErr w:type="spellEnd"/>
      <w:r>
        <w:rPr>
          <w:rFonts w:ascii="Times New Roman" w:hAnsi="Times New Roman"/>
          <w:sz w:val="28"/>
          <w:szCs w:val="28"/>
        </w:rPr>
        <w:t>. Рожнова. – М.: Финансовая Академия, 2000. – 112 с.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Полозов </w:t>
      </w:r>
      <w:proofErr w:type="spellStart"/>
      <w:r>
        <w:rPr>
          <w:rFonts w:ascii="Times New Roman" w:hAnsi="Times New Roman"/>
          <w:sz w:val="28"/>
          <w:szCs w:val="28"/>
        </w:rPr>
        <w:t>А.Б</w:t>
      </w:r>
      <w:proofErr w:type="spellEnd"/>
      <w:r>
        <w:rPr>
          <w:rFonts w:ascii="Times New Roman" w:hAnsi="Times New Roman"/>
          <w:sz w:val="28"/>
          <w:szCs w:val="28"/>
        </w:rPr>
        <w:t>. Основные события в мире МСФО в 2012 году// Корпоративная финансовая отчетность: Международные стандарты, №10, 2012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Федеральный закон "О бухгалтерском учете" от 06.12.2011 № 402-ФЗ (редакция от 02.11.2013);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Письмо Федеральной Налоговой Службы России от 20 июня 2013 г. №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-4-3/11174 «По вопросу представления в составе бухгалтерской отчетности пояснений»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Приложение к Письму Минфина России от 09.01.2013 № 07-02-18/01 «Рекомендац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диторским организациям, индивидуальным аудиторам, аудиторам по проведению аудита годовой бухгалтерской отчетности организаций за 2012 год»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 Информация МФ РФ № </w:t>
      </w:r>
      <w:proofErr w:type="spellStart"/>
      <w:r>
        <w:rPr>
          <w:rFonts w:ascii="Times New Roman" w:hAnsi="Times New Roman"/>
          <w:sz w:val="28"/>
          <w:szCs w:val="28"/>
        </w:rPr>
        <w:t>ПЗ</w:t>
      </w:r>
      <w:proofErr w:type="spellEnd"/>
      <w:r>
        <w:rPr>
          <w:rFonts w:ascii="Times New Roman" w:hAnsi="Times New Roman"/>
          <w:sz w:val="28"/>
          <w:szCs w:val="28"/>
        </w:rPr>
        <w:t>-9/2012 «О раскрытии информации о рисках хозяйственной деятельности организации в годовой бухгалтерской отчетности»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Положение по бухгалтерскому учету "Бухгалтерская отчетность организации" </w:t>
      </w:r>
      <w:proofErr w:type="spellStart"/>
      <w:r>
        <w:rPr>
          <w:rFonts w:ascii="Times New Roman" w:hAnsi="Times New Roman"/>
          <w:sz w:val="28"/>
          <w:szCs w:val="28"/>
        </w:rPr>
        <w:t>ПБУ</w:t>
      </w:r>
      <w:proofErr w:type="spellEnd"/>
      <w:r>
        <w:rPr>
          <w:rFonts w:ascii="Times New Roman" w:hAnsi="Times New Roman"/>
          <w:sz w:val="28"/>
          <w:szCs w:val="28"/>
        </w:rPr>
        <w:t xml:space="preserve"> 4/99 (утв. </w:t>
      </w:r>
      <w:hyperlink r:id="rId5" w:history="1">
        <w:r>
          <w:rPr>
            <w:rStyle w:val="a5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Минфина РФ от 6 июля 1999 г. № </w:t>
      </w:r>
      <w:proofErr w:type="spellStart"/>
      <w:r>
        <w:rPr>
          <w:rFonts w:ascii="Times New Roman" w:hAnsi="Times New Roman"/>
          <w:sz w:val="28"/>
          <w:szCs w:val="28"/>
        </w:rPr>
        <w:t>43н</w:t>
      </w:r>
      <w:proofErr w:type="spellEnd"/>
      <w:r>
        <w:rPr>
          <w:rFonts w:ascii="Times New Roman" w:hAnsi="Times New Roman"/>
          <w:sz w:val="28"/>
          <w:szCs w:val="28"/>
        </w:rPr>
        <w:t>) с изменениями и дополнения от 08.11.2010;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Письмо МФ РФ </w:t>
      </w:r>
      <w:proofErr w:type="spellStart"/>
      <w:r>
        <w:rPr>
          <w:rFonts w:ascii="Times New Roman" w:hAnsi="Times New Roman"/>
          <w:sz w:val="28"/>
          <w:szCs w:val="28"/>
        </w:rPr>
        <w:t>30.01.2013г</w:t>
      </w:r>
      <w:proofErr w:type="spellEnd"/>
      <w:r>
        <w:rPr>
          <w:rFonts w:ascii="Times New Roman" w:hAnsi="Times New Roman"/>
          <w:sz w:val="28"/>
          <w:szCs w:val="28"/>
        </w:rPr>
        <w:t>. № 03-02-07/1/1724 «О представлен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диторского заключения»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Леснова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 МСФО для предприятий </w:t>
      </w:r>
      <w:proofErr w:type="spellStart"/>
      <w:r>
        <w:rPr>
          <w:rFonts w:ascii="Times New Roman" w:hAnsi="Times New Roman"/>
          <w:sz w:val="28"/>
          <w:szCs w:val="28"/>
        </w:rPr>
        <w:t>МСБ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полная версия МСФО: основные отличия// Учет и финансы, выпуск №3, март 2013</w:t>
      </w:r>
    </w:p>
    <w:p w:rsidR="00003689" w:rsidRP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</w:rPr>
        <w:t>Информация об опыте применения Международных стандартов финансовой отчетности в государствах – участниках СНГ// Координационный совет по бухгалтерскому учета при Исполнительном комитете Содружества Независимых Государств// Москва, 2010 год</w:t>
      </w:r>
      <w:proofErr w:type="gramEnd"/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Сейдахметова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Ф.С</w:t>
      </w:r>
      <w:proofErr w:type="spellEnd"/>
      <w:r>
        <w:rPr>
          <w:rFonts w:ascii="Times New Roman" w:hAnsi="Times New Roman"/>
          <w:sz w:val="28"/>
          <w:szCs w:val="28"/>
        </w:rPr>
        <w:t xml:space="preserve">. Современный бухгалтерский учет. – Алматы: ТОО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LEM</w:t>
      </w:r>
      <w:proofErr w:type="spellEnd"/>
      <w:r>
        <w:rPr>
          <w:rFonts w:ascii="Times New Roman" w:hAnsi="Times New Roman"/>
          <w:sz w:val="28"/>
          <w:szCs w:val="28"/>
        </w:rPr>
        <w:t>», 2005.-</w:t>
      </w:r>
      <w:proofErr w:type="spellStart"/>
      <w:r>
        <w:rPr>
          <w:rFonts w:ascii="Times New Roman" w:hAnsi="Times New Roman"/>
          <w:sz w:val="28"/>
          <w:szCs w:val="28"/>
        </w:rPr>
        <w:t>548с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</w:rPr>
        <w:t>Алимбетов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Финансово-правовой комментарий к Закону Республики Казахстан "О бухгалтерском учете и финансовой отчетности" от 28.02.2007 г. № 234-</w:t>
      </w:r>
      <w:proofErr w:type="spellStart"/>
      <w:r>
        <w:rPr>
          <w:rFonts w:ascii="Times New Roman" w:hAnsi="Times New Roman"/>
          <w:sz w:val="28"/>
          <w:szCs w:val="28"/>
        </w:rPr>
        <w:t>III</w:t>
      </w:r>
      <w:proofErr w:type="spellEnd"/>
      <w:r>
        <w:rPr>
          <w:rFonts w:ascii="Times New Roman" w:hAnsi="Times New Roman"/>
          <w:sz w:val="28"/>
          <w:szCs w:val="28"/>
        </w:rPr>
        <w:t>// Бюллетень бухгалтера, Март 2007, № 12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Постановление Правительства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Правил ведения бухгалтерского учета» от 14.10.2011 г. №1172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Закон Республики Казахстан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от 04.07.2003 г. № 476-</w:t>
      </w:r>
      <w:proofErr w:type="spellStart"/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 «Об автомобиль</w:t>
      </w:r>
      <w:r>
        <w:rPr>
          <w:rFonts w:ascii="Times New Roman" w:hAnsi="Times New Roman"/>
          <w:sz w:val="28"/>
          <w:szCs w:val="28"/>
        </w:rPr>
        <w:softHyphen/>
        <w:t>ном транспорте»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Международный стандарт финансовой отчетности (</w:t>
      </w:r>
      <w:proofErr w:type="spellStart"/>
      <w:r>
        <w:rPr>
          <w:rFonts w:ascii="Times New Roman" w:hAnsi="Times New Roman"/>
          <w:sz w:val="28"/>
          <w:szCs w:val="28"/>
        </w:rPr>
        <w:t>IAS</w:t>
      </w:r>
      <w:proofErr w:type="spellEnd"/>
      <w:r>
        <w:rPr>
          <w:rFonts w:ascii="Times New Roman" w:hAnsi="Times New Roman"/>
          <w:sz w:val="28"/>
          <w:szCs w:val="28"/>
        </w:rPr>
        <w:t xml:space="preserve">) 8 «Учетная политика, изменения в бухгалтерских оценках и ошибки». – Алматы: Издательство </w:t>
      </w:r>
      <w:proofErr w:type="spellStart"/>
      <w:r>
        <w:rPr>
          <w:rFonts w:ascii="Times New Roman" w:hAnsi="Times New Roman"/>
          <w:sz w:val="28"/>
          <w:szCs w:val="28"/>
        </w:rPr>
        <w:t>Lem</w:t>
      </w:r>
      <w:proofErr w:type="spellEnd"/>
      <w:r>
        <w:rPr>
          <w:rFonts w:ascii="Times New Roman" w:hAnsi="Times New Roman"/>
          <w:sz w:val="28"/>
          <w:szCs w:val="28"/>
        </w:rPr>
        <w:t xml:space="preserve">, 2011. – </w:t>
      </w:r>
      <w:proofErr w:type="spellStart"/>
      <w:r>
        <w:rPr>
          <w:rFonts w:ascii="Times New Roman" w:hAnsi="Times New Roman"/>
          <w:sz w:val="28"/>
          <w:szCs w:val="28"/>
        </w:rPr>
        <w:t>25c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Международный стандарт финансовой отчетности (</w:t>
      </w:r>
      <w:proofErr w:type="spellStart"/>
      <w:r>
        <w:rPr>
          <w:rFonts w:ascii="Times New Roman" w:hAnsi="Times New Roman"/>
          <w:sz w:val="28"/>
          <w:szCs w:val="28"/>
        </w:rPr>
        <w:t>IAS</w:t>
      </w:r>
      <w:proofErr w:type="spellEnd"/>
      <w:r>
        <w:rPr>
          <w:rFonts w:ascii="Times New Roman" w:hAnsi="Times New Roman"/>
          <w:sz w:val="28"/>
          <w:szCs w:val="28"/>
        </w:rPr>
        <w:t xml:space="preserve">) 1 «Представление финансовой отчетности». – Алматы: Издательство </w:t>
      </w:r>
      <w:proofErr w:type="spellStart"/>
      <w:r>
        <w:rPr>
          <w:rFonts w:ascii="Times New Roman" w:hAnsi="Times New Roman"/>
          <w:sz w:val="28"/>
          <w:szCs w:val="28"/>
        </w:rPr>
        <w:t>Lem</w:t>
      </w:r>
      <w:proofErr w:type="spellEnd"/>
      <w:r>
        <w:rPr>
          <w:rFonts w:ascii="Times New Roman" w:hAnsi="Times New Roman"/>
          <w:sz w:val="28"/>
          <w:szCs w:val="28"/>
        </w:rPr>
        <w:t xml:space="preserve">, 2010. – </w:t>
      </w:r>
      <w:proofErr w:type="spellStart"/>
      <w:r>
        <w:rPr>
          <w:rFonts w:ascii="Times New Roman" w:hAnsi="Times New Roman"/>
          <w:sz w:val="28"/>
          <w:szCs w:val="28"/>
        </w:rPr>
        <w:t>25c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Нурсеитов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Э.О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>
        <w:rPr>
          <w:rFonts w:ascii="Times New Roman" w:hAnsi="Times New Roman"/>
          <w:sz w:val="28"/>
          <w:szCs w:val="28"/>
        </w:rPr>
        <w:t>БИКО</w:t>
      </w:r>
      <w:proofErr w:type="spellEnd"/>
      <w:r>
        <w:rPr>
          <w:rFonts w:ascii="Times New Roman" w:hAnsi="Times New Roman"/>
          <w:sz w:val="28"/>
          <w:szCs w:val="28"/>
        </w:rPr>
        <w:t>, 2011.-300 с.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/>
          <w:sz w:val="28"/>
          <w:szCs w:val="28"/>
        </w:rPr>
        <w:t>Акильбекова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 Финансовая отчетность – 2010. // Журнал Бухучет на практике, №3, 2011. – с. 11.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www.grossbuh.kz</w:t>
      </w:r>
      <w:proofErr w:type="spellEnd"/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Международный стандарт финансовой отчетности (</w:t>
      </w:r>
      <w:proofErr w:type="spellStart"/>
      <w:r>
        <w:rPr>
          <w:rFonts w:ascii="Times New Roman" w:hAnsi="Times New Roman"/>
          <w:sz w:val="28"/>
          <w:szCs w:val="28"/>
        </w:rPr>
        <w:t>IAS</w:t>
      </w:r>
      <w:proofErr w:type="spellEnd"/>
      <w:r>
        <w:rPr>
          <w:rFonts w:ascii="Times New Roman" w:hAnsi="Times New Roman"/>
          <w:sz w:val="28"/>
          <w:szCs w:val="28"/>
        </w:rPr>
        <w:t>) 7 «Отчет о движении денежных средств» от 07.11.2012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Международный стандарт финансовой отчетности (</w:t>
      </w:r>
      <w:proofErr w:type="spellStart"/>
      <w:r>
        <w:rPr>
          <w:rFonts w:ascii="Times New Roman" w:hAnsi="Times New Roman"/>
          <w:sz w:val="28"/>
          <w:szCs w:val="28"/>
        </w:rPr>
        <w:t>IAS</w:t>
      </w:r>
      <w:proofErr w:type="spellEnd"/>
      <w:r>
        <w:rPr>
          <w:rFonts w:ascii="Times New Roman" w:hAnsi="Times New Roman"/>
          <w:sz w:val="28"/>
          <w:szCs w:val="28"/>
        </w:rPr>
        <w:t>) 18 «Выручка» от 07.11.2012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Перечень форм годовой финансовой отчетности для публикации организациями публичного интереса (кроме финансовых организаций) Приказ Министра финансов Республики Казахстан от 20 августа 2010 года № 422</w:t>
      </w:r>
    </w:p>
    <w:p w:rsidR="00003689" w:rsidRDefault="00003689" w:rsidP="00003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32.Типовой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счетов бухгалтерского учета Республики Казахстан, утвержденный приказом Министра финансов Республики Казахстан от 23 мая 2007 года  №185 //  Бюллетень бухгалтера, №34, декабрь 2007, </w:t>
      </w:r>
      <w:proofErr w:type="spellStart"/>
      <w:r>
        <w:rPr>
          <w:rFonts w:ascii="Times New Roman" w:hAnsi="Times New Roman"/>
          <w:sz w:val="28"/>
          <w:szCs w:val="28"/>
        </w:rPr>
        <w:t>с.1</w:t>
      </w:r>
      <w:proofErr w:type="spellEnd"/>
      <w:r>
        <w:rPr>
          <w:rFonts w:ascii="Times New Roman" w:hAnsi="Times New Roman"/>
          <w:sz w:val="28"/>
          <w:szCs w:val="28"/>
        </w:rPr>
        <w:t>-4.</w:t>
      </w:r>
    </w:p>
    <w:p w:rsidR="00003689" w:rsidRPr="00003689" w:rsidRDefault="00003689" w:rsidP="0000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03689" w:rsidRPr="0000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89"/>
    <w:rsid w:val="00003689"/>
    <w:rsid w:val="003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003689"/>
    <w:pPr>
      <w:keepNext/>
      <w:keepLines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1,Heading 1 Char Char Знак1,Heading 1 Char Char Char Знак1,Heading 11 Знак1,Heading 1 Char Char1 Знак1,Заголовок 1 Знак Знак Знак1,Head 1 Знак1,????????? 1 Знак1,Глава Знак1,Заголовок Д1 Знак1"/>
    <w:basedOn w:val="a0"/>
    <w:link w:val="1"/>
    <w:rsid w:val="00003689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a3">
    <w:name w:val="Основной текст с отступом Знак"/>
    <w:aliases w:val="Основной текст 1 Знак1"/>
    <w:basedOn w:val="a0"/>
    <w:link w:val="a4"/>
    <w:semiHidden/>
    <w:locked/>
    <w:rsid w:val="00003689"/>
  </w:style>
  <w:style w:type="paragraph" w:styleId="a4">
    <w:name w:val="Body Text Indent"/>
    <w:aliases w:val="Основной текст 1"/>
    <w:basedOn w:val="a"/>
    <w:link w:val="a3"/>
    <w:semiHidden/>
    <w:unhideWhenUsed/>
    <w:rsid w:val="0000368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003689"/>
  </w:style>
  <w:style w:type="character" w:styleId="a5">
    <w:name w:val="Hyperlink"/>
    <w:basedOn w:val="a0"/>
    <w:uiPriority w:val="99"/>
    <w:semiHidden/>
    <w:unhideWhenUsed/>
    <w:rsid w:val="00003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003689"/>
    <w:pPr>
      <w:keepNext/>
      <w:keepLines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1,Heading 1 Char Char Знак1,Heading 1 Char Char Char Знак1,Heading 11 Знак1,Heading 1 Char Char1 Знак1,Заголовок 1 Знак Знак Знак1,Head 1 Знак1,????????? 1 Знак1,Глава Знак1,Заголовок Д1 Знак1"/>
    <w:basedOn w:val="a0"/>
    <w:link w:val="1"/>
    <w:rsid w:val="00003689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a3">
    <w:name w:val="Основной текст с отступом Знак"/>
    <w:aliases w:val="Основной текст 1 Знак1"/>
    <w:basedOn w:val="a0"/>
    <w:link w:val="a4"/>
    <w:semiHidden/>
    <w:locked/>
    <w:rsid w:val="00003689"/>
  </w:style>
  <w:style w:type="paragraph" w:styleId="a4">
    <w:name w:val="Body Text Indent"/>
    <w:aliases w:val="Основной текст 1"/>
    <w:basedOn w:val="a"/>
    <w:link w:val="a3"/>
    <w:semiHidden/>
    <w:unhideWhenUsed/>
    <w:rsid w:val="0000368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003689"/>
  </w:style>
  <w:style w:type="character" w:styleId="a5">
    <w:name w:val="Hyperlink"/>
    <w:basedOn w:val="a0"/>
    <w:uiPriority w:val="99"/>
    <w:semiHidden/>
    <w:unhideWhenUsed/>
    <w:rsid w:val="00003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65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2015-09-24T10:41:00Z</dcterms:created>
  <dcterms:modified xsi:type="dcterms:W3CDTF">2015-09-24T10:45:00Z</dcterms:modified>
</cp:coreProperties>
</file>