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6" w:rsidRDefault="00F94956" w:rsidP="00F94956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Участие прокурора в уголовном процессе</w:t>
      </w:r>
    </w:p>
    <w:p w:rsidR="00F94956" w:rsidRDefault="00F94956" w:rsidP="00F94956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F94956" w:rsidRDefault="00F94956" w:rsidP="00F94956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План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Характеристика, принципы и функции прокурорской деятельности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1.1 Общая характеристика и значение прокурорской деятельности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1.2 Правовые основы и принципы деятельности прокуратуры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1.3 Основные функции и направления деятельности прокуратуры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Участие прокурора на различных стадиях уголовного процесса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2.1 Понятие  прокурорского надзора  за законностью  следствия и  дознания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2.2 Деятельность прокурора в досудебном процессе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2.3 Участие прокурора в рассмотрение судами уголовных дел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Актуальные проблемы и пути совершенствования прокурорской деятельности в уголовном процессе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3.1 Проблемы осуществления прокурорского надзора за оперативно-розыскной деятельностью и пути их разрешения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color w:val="000000"/>
          <w:sz w:val="28"/>
          <w:szCs w:val="28"/>
        </w:rPr>
        <w:t>3.2  Основные направления повышения эффективности  прокурорского  надзора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94956" w:rsidRPr="00F94956" w:rsidRDefault="00F94956" w:rsidP="00F949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949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94956" w:rsidRDefault="00F9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Назарбаева народу Казахстана. 27.01.2012 г.,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akorda.kz</w:t>
      </w:r>
      <w:proofErr w:type="spellEnd"/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</w:t>
      </w:r>
      <w:r w:rsidRPr="00F94956">
        <w:rPr>
          <w:rFonts w:ascii="Times New Roman" w:hAnsi="Times New Roman" w:cs="Times New Roman"/>
          <w:sz w:val="28"/>
          <w:szCs w:val="28"/>
        </w:rPr>
        <w:tab/>
        <w:t>Уголовно-процессуальный Кодекс Республики Казахстан от 13 декабря 1997 (с изменениями и дополнениями по состоянию на 15.02.2012 г.)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О. Ахметова Прокуратура и прокурорский надзор, М.: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, 2008. –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148с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4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Энциклопедический словарь Брокгауза и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: В 86 томах (82 т. и 4 доп.) - СПб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>1890—1907.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5</w:t>
      </w:r>
      <w:r w:rsidRPr="00F94956">
        <w:rPr>
          <w:rFonts w:ascii="Times New Roman" w:hAnsi="Times New Roman" w:cs="Times New Roman"/>
          <w:sz w:val="28"/>
          <w:szCs w:val="28"/>
        </w:rPr>
        <w:tab/>
        <w:t>В. И. Басков, Б. В. Коробейников Учебник для студентов юридических вузов и факультетов с приложением нормативных актов. - М.: Издательство «Зерцало», 2000. - 512 с.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6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Прокурорский надзор: Учебник/ Винокуров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Ю.Е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и др.; Под общ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Ю.Е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и доп. — М.: Высшее образование, 2005. — 460 с.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7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Балабиев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Прокурорский надзор в Республике Казахстан. Хрестоматия. Алматы, 2005. –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504с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8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Ибрагимов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Х.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Провоохранительные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Республки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 Казахстан. Алматы «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», 2001. –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40с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9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Нарикбаев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Утибаев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., Алиев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Прокурорский надзор. Алматы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96с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10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Копылова,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Прокурорский надзор: учебное пособие /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Копылова. – Тамбов: Изд-во Тамбов, 2007. – 164 с.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11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Туякбаев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Развитие прокуратуры Казахстана. - Алматы, 1997.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12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Уголовно-процессуальное право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- Алматы, 1998.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13</w:t>
      </w:r>
      <w:r w:rsidRPr="00F94956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21 декабря 1995 года № 2709 «О Прокуратуре» (с изменениями и дополнениями по состоянию на 09.11.2011 г.)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14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Конституция Республики Казахстан от 30 августа 1995 г. с изм. и доп., от 2.02.2011,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egov.kz</w:t>
      </w:r>
      <w:proofErr w:type="spellEnd"/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15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Официальный сайт Генеральной прокуратуры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prokuror.kz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bm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istorija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history</w:t>
      </w:r>
      <w:proofErr w:type="spellEnd"/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16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. Конституционный надзор прокуратуры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Алматы, 2000. С. 37-38.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17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Тусупбеков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Правозащитная роль прокуратуры на современном этапе // Алматы, 23-24 ноября 2004 года – Алматы: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«Эдельвейс», 2005. – 416 с. С. 6-14.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18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Понятие, структура и система функций прокуратуры//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И.Ж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Закон и время, 2009, №1, с 51-57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19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Бессарабов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Прокурорский надзор. М.: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, «Проспект», 2006. –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345с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20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Г. Конституционное право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: Академический курс. Алматы, 2007.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F94956">
        <w:rPr>
          <w:rFonts w:ascii="Times New Roman" w:hAnsi="Times New Roman" w:cs="Times New Roman"/>
          <w:sz w:val="28"/>
          <w:szCs w:val="28"/>
        </w:rPr>
        <w:tab/>
        <w:t>Правозащитное предназначение органов прокуратуры на современном этапе//Материалы международной научно-практической конференции. - Алматы, 2004. С. 416.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22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Г. Конституционное право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Учебник. - Алматы: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, 1998.-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34с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 вопросу о месте прокуратуры в системе органов государственной власти//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Даулембаев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Е. «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Фемида»,2008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, №9, с 29-31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24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Уголовное право Республики Казахстан (особенная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чась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) Книга 1 Коллектив авторов Издательство: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, 2006 г., 656 стр.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25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Нурбаев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Д.Л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Уголовно-исполнительное право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: Учебное пособие. – Алматы: «Юрист», 2007 г. 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26</w:t>
      </w:r>
      <w:r w:rsidRPr="00F94956">
        <w:rPr>
          <w:rFonts w:ascii="Times New Roman" w:hAnsi="Times New Roman" w:cs="Times New Roman"/>
          <w:sz w:val="28"/>
          <w:szCs w:val="28"/>
        </w:rPr>
        <w:tab/>
        <w:t>Приказ Генерального Прокурора Республики Казахстан «Об утверждении Инструкции об организации надзора за законностью в уголовном процессе» от 7 февраля 2011 года № 16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27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Пакирдинов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Санкция прокурора в досудебном производстве.//Вестник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Серия юридическая. - № 1.- 2004.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28</w:t>
      </w:r>
      <w:r w:rsidRPr="00F94956">
        <w:rPr>
          <w:rFonts w:ascii="Times New Roman" w:hAnsi="Times New Roman" w:cs="Times New Roman"/>
          <w:sz w:val="28"/>
          <w:szCs w:val="28"/>
        </w:rPr>
        <w:tab/>
        <w:t>Поляков, М. П. Прокурорский надзор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 конспект лекций / М. П. Поляков, А. Ф. Федулов. — 3-е изд.,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и доп. — М.: Высшее образование, 2009. — 165 с.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29</w:t>
      </w:r>
      <w:r w:rsidRPr="00F94956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внесении изменений и дополнений в Уголовно-процессуальный кодекс Республики Казахстан по вопросам упрощенного досудебного производства» от 03 декабря 2009 г. № 213-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1V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30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Г., Сулейменова Г. Судебная власть и прокурорский надзор: некоторые проблемы соотношения полномочий на досудебных стадиях уголовного судопроизводства.//Правовая реформа в Казахстане. - № 1.-2004.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31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Шаймуханов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А. Д. Пределы прокурорского надзора за оперативно-розыскной деятельностью // Научные труды КЮИ МВД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— 2003. — № 2(8). — С. 113. 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32</w:t>
      </w:r>
      <w:r w:rsidRPr="00F949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Атмажитов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В. М., Бобров. О 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законодательном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регу-лировании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оперативно-розыскной деятельности: Науч. доклад. — М., 2003. — С. 11. 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33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Копылова,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Прокурорский надзор: учебное пособие /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Копылова. – Тамбов: Изд-во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техн</w:t>
      </w:r>
      <w:proofErr w:type="gramStart"/>
      <w:r w:rsidRPr="00F9495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949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-та, 2007. – 164 с.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34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прокуратуры» от 29 декабря 2010 года № 374-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IV</w:t>
      </w:r>
      <w:proofErr w:type="spellEnd"/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35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О.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Банчук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 xml:space="preserve"> // Комментарии к проекту Закона Республики Казахстан «О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прокуратуры»,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zakon.kz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, 2011.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36</w:t>
      </w:r>
      <w:r w:rsidRPr="00F94956">
        <w:rPr>
          <w:rFonts w:ascii="Times New Roman" w:hAnsi="Times New Roman" w:cs="Times New Roman"/>
          <w:sz w:val="28"/>
          <w:szCs w:val="28"/>
        </w:rPr>
        <w:tab/>
        <w:t>Стратегический План Генеральной прокуратуры Республики Казахстан на 2011-2015 годы, Астана, 2010 год</w:t>
      </w:r>
    </w:p>
    <w:p w:rsidR="00F94956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37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Концепция правовой политики Республики Казахстан на 2010-2020 годы и перспективы развития судебной системы: Сборник материалов </w:t>
      </w:r>
      <w:r w:rsidRPr="00F94956">
        <w:rPr>
          <w:rFonts w:ascii="Times New Roman" w:hAnsi="Times New Roman" w:cs="Times New Roman"/>
          <w:sz w:val="28"/>
          <w:szCs w:val="28"/>
        </w:rPr>
        <w:lastRenderedPageBreak/>
        <w:t>Круглого стола, состоявшегося в Верховном суде Республики Казахстан  27 октября 2009 года. – Астана, 2009. - 157 с.</w:t>
      </w:r>
    </w:p>
    <w:p w:rsidR="00C26001" w:rsidRPr="00F94956" w:rsidRDefault="00F94956" w:rsidP="00F9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56">
        <w:rPr>
          <w:rFonts w:ascii="Times New Roman" w:hAnsi="Times New Roman" w:cs="Times New Roman"/>
          <w:sz w:val="28"/>
          <w:szCs w:val="28"/>
        </w:rPr>
        <w:t>38</w:t>
      </w:r>
      <w:r w:rsidRPr="00F94956">
        <w:rPr>
          <w:rFonts w:ascii="Times New Roman" w:hAnsi="Times New Roman" w:cs="Times New Roman"/>
          <w:sz w:val="28"/>
          <w:szCs w:val="28"/>
        </w:rPr>
        <w:tab/>
        <w:t xml:space="preserve">Абдыкадыров </w:t>
      </w:r>
      <w:proofErr w:type="spellStart"/>
      <w:r w:rsidRPr="00F94956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94956">
        <w:rPr>
          <w:rFonts w:ascii="Times New Roman" w:hAnsi="Times New Roman" w:cs="Times New Roman"/>
          <w:sz w:val="28"/>
          <w:szCs w:val="28"/>
        </w:rPr>
        <w:t>. Перспективы прокурорского надзора за законностью судебных актов в контексте положений Концепции правовой политики Республики Казахстан на 2010-2020 годы, 2010</w:t>
      </w:r>
    </w:p>
    <w:sectPr w:rsidR="00C26001" w:rsidRPr="00F9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6"/>
    <w:rsid w:val="00C26001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2015-03-16T10:52:00Z</dcterms:created>
  <dcterms:modified xsi:type="dcterms:W3CDTF">2015-03-16T11:03:00Z</dcterms:modified>
</cp:coreProperties>
</file>