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DE" w:rsidRPr="00E44CD1" w:rsidRDefault="00E44CD1" w:rsidP="00E4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D1">
        <w:rPr>
          <w:rFonts w:ascii="Times New Roman" w:hAnsi="Times New Roman" w:cs="Times New Roman"/>
          <w:sz w:val="28"/>
          <w:szCs w:val="28"/>
        </w:rPr>
        <w:t>Учет и аудит долгосрочных активов предприятия</w:t>
      </w:r>
    </w:p>
    <w:p w:rsidR="00E44CD1" w:rsidRPr="00E44CD1" w:rsidRDefault="00E44CD1" w:rsidP="00E4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CD1" w:rsidRPr="00E44CD1" w:rsidRDefault="00E44CD1" w:rsidP="00E4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CD1" w:rsidRPr="00E44CD1" w:rsidRDefault="00E44CD1" w:rsidP="00E44C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4CD1">
        <w:rPr>
          <w:color w:val="000000"/>
          <w:sz w:val="28"/>
          <w:szCs w:val="28"/>
        </w:rPr>
        <w:t>План</w:t>
      </w:r>
    </w:p>
    <w:p w:rsidR="00E44CD1" w:rsidRPr="00E44CD1" w:rsidRDefault="00E44CD1" w:rsidP="00E44C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4CD1">
        <w:rPr>
          <w:color w:val="000000"/>
          <w:sz w:val="28"/>
          <w:szCs w:val="28"/>
        </w:rPr>
        <w:t>Введение</w:t>
      </w:r>
    </w:p>
    <w:p w:rsidR="00E44CD1" w:rsidRPr="00E44CD1" w:rsidRDefault="00E44CD1" w:rsidP="00E44C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4CD1">
        <w:rPr>
          <w:color w:val="000000"/>
          <w:sz w:val="28"/>
          <w:szCs w:val="28"/>
        </w:rPr>
        <w:t>1 Долгосрочные активы предприятия: понятие, классификация и учет</w:t>
      </w:r>
    </w:p>
    <w:p w:rsidR="00E44CD1" w:rsidRPr="00E44CD1" w:rsidRDefault="00E44CD1" w:rsidP="00E44C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4CD1">
        <w:rPr>
          <w:color w:val="000000"/>
          <w:sz w:val="28"/>
          <w:szCs w:val="28"/>
        </w:rPr>
        <w:t>1.1 Понятие долгосрочных активов в учете и их классификация</w:t>
      </w:r>
    </w:p>
    <w:p w:rsidR="00E44CD1" w:rsidRPr="00E44CD1" w:rsidRDefault="00E44CD1" w:rsidP="00E44C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4CD1">
        <w:rPr>
          <w:color w:val="000000"/>
          <w:sz w:val="28"/>
          <w:szCs w:val="28"/>
        </w:rPr>
        <w:t>1.2 Оценка и амортизация  долгосрочных активов</w:t>
      </w:r>
    </w:p>
    <w:p w:rsidR="00E44CD1" w:rsidRPr="00E44CD1" w:rsidRDefault="00E44CD1" w:rsidP="00E44C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4CD1">
        <w:rPr>
          <w:color w:val="000000"/>
          <w:sz w:val="28"/>
          <w:szCs w:val="28"/>
        </w:rPr>
        <w:t>1.3 Цели и задачи учета и аудита долгосрочных активов</w:t>
      </w:r>
    </w:p>
    <w:p w:rsidR="00E44CD1" w:rsidRPr="00E44CD1" w:rsidRDefault="00E44CD1" w:rsidP="00E44C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4CD1">
        <w:rPr>
          <w:color w:val="000000"/>
          <w:sz w:val="28"/>
          <w:szCs w:val="28"/>
        </w:rPr>
        <w:t>2 Действующая практика учета долгосрочных активов на примере АО "</w:t>
      </w:r>
      <w:proofErr w:type="spellStart"/>
      <w:r w:rsidRPr="00E44CD1">
        <w:rPr>
          <w:color w:val="000000"/>
          <w:sz w:val="28"/>
          <w:szCs w:val="28"/>
        </w:rPr>
        <w:t>Казпочта</w:t>
      </w:r>
      <w:proofErr w:type="spellEnd"/>
      <w:r w:rsidRPr="00E44CD1">
        <w:rPr>
          <w:color w:val="000000"/>
          <w:sz w:val="28"/>
          <w:szCs w:val="28"/>
        </w:rPr>
        <w:t>"</w:t>
      </w:r>
    </w:p>
    <w:p w:rsidR="00E44CD1" w:rsidRPr="00E44CD1" w:rsidRDefault="00E44CD1" w:rsidP="00E44C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4CD1">
        <w:rPr>
          <w:color w:val="000000"/>
          <w:sz w:val="28"/>
          <w:szCs w:val="28"/>
        </w:rPr>
        <w:t>2.1 Документальное оформление операций движения долгосрочных активов</w:t>
      </w:r>
    </w:p>
    <w:p w:rsidR="00E44CD1" w:rsidRPr="00E44CD1" w:rsidRDefault="00E44CD1" w:rsidP="00E44C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4CD1">
        <w:rPr>
          <w:color w:val="000000"/>
          <w:sz w:val="28"/>
          <w:szCs w:val="28"/>
        </w:rPr>
        <w:t>2.2 Синтетический и аналитический учет долгосрочных активов</w:t>
      </w:r>
    </w:p>
    <w:p w:rsidR="00E44CD1" w:rsidRPr="00E44CD1" w:rsidRDefault="00E44CD1" w:rsidP="00E44C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4CD1">
        <w:rPr>
          <w:color w:val="000000"/>
          <w:sz w:val="28"/>
          <w:szCs w:val="28"/>
        </w:rPr>
        <w:t>2.3 Инвентаризация долгосрочных активов и отражение ее результатов в учете</w:t>
      </w:r>
    </w:p>
    <w:p w:rsidR="00E44CD1" w:rsidRPr="00E44CD1" w:rsidRDefault="00E44CD1" w:rsidP="00E44C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4CD1">
        <w:rPr>
          <w:color w:val="000000"/>
          <w:sz w:val="28"/>
          <w:szCs w:val="28"/>
        </w:rPr>
        <w:t>3 Аудит долгосрочных активов</w:t>
      </w:r>
    </w:p>
    <w:p w:rsidR="00E44CD1" w:rsidRPr="00E44CD1" w:rsidRDefault="00E44CD1" w:rsidP="00E44C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4CD1">
        <w:rPr>
          <w:color w:val="000000"/>
          <w:sz w:val="28"/>
          <w:szCs w:val="28"/>
        </w:rPr>
        <w:t>3.1 Объекты, источники информации и методические приемы аудита долгосрочных активов</w:t>
      </w:r>
    </w:p>
    <w:p w:rsidR="00E44CD1" w:rsidRPr="00E44CD1" w:rsidRDefault="00E44CD1" w:rsidP="00E44C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4CD1">
        <w:rPr>
          <w:color w:val="000000"/>
          <w:sz w:val="28"/>
          <w:szCs w:val="28"/>
        </w:rPr>
        <w:t>3.2 Аудит операций с долгосрочными активами</w:t>
      </w:r>
    </w:p>
    <w:p w:rsidR="00E44CD1" w:rsidRPr="00E44CD1" w:rsidRDefault="00E44CD1" w:rsidP="00E44C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4CD1">
        <w:rPr>
          <w:color w:val="000000"/>
          <w:sz w:val="28"/>
          <w:szCs w:val="28"/>
        </w:rPr>
        <w:t>3.3 Оценка результатов и предоставление, аудиторского заключения</w:t>
      </w:r>
    </w:p>
    <w:p w:rsidR="00E44CD1" w:rsidRPr="00E44CD1" w:rsidRDefault="00E44CD1" w:rsidP="00E44C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4CD1">
        <w:rPr>
          <w:color w:val="000000"/>
          <w:sz w:val="28"/>
          <w:szCs w:val="28"/>
        </w:rPr>
        <w:t>Заключение</w:t>
      </w:r>
    </w:p>
    <w:p w:rsidR="00E44CD1" w:rsidRPr="00E44CD1" w:rsidRDefault="00E44CD1" w:rsidP="00E44C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4CD1">
        <w:rPr>
          <w:color w:val="000000"/>
          <w:sz w:val="28"/>
          <w:szCs w:val="28"/>
        </w:rPr>
        <w:t>Список использованной литературы</w:t>
      </w:r>
    </w:p>
    <w:p w:rsidR="00E44CD1" w:rsidRPr="00E44CD1" w:rsidRDefault="00E44CD1" w:rsidP="00E44CD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4CD1">
        <w:rPr>
          <w:color w:val="000000"/>
          <w:sz w:val="28"/>
          <w:szCs w:val="28"/>
        </w:rPr>
        <w:t>Приложения</w:t>
      </w:r>
    </w:p>
    <w:p w:rsidR="00E44CD1" w:rsidRDefault="00E4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4CD1" w:rsidRDefault="00E44CD1" w:rsidP="00E44CD1">
      <w:pPr>
        <w:pStyle w:val="1"/>
        <w:spacing w:before="0"/>
        <w:ind w:firstLine="567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Список использованной литературы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Абдыманапов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 xml:space="preserve">. Концептуальные основы и принципы бухгалтерского учета: Учебное пособие – Алматы 2013. - </w:t>
      </w:r>
      <w:proofErr w:type="spellStart"/>
      <w:r>
        <w:rPr>
          <w:rFonts w:ascii="Times New Roman" w:hAnsi="Times New Roman"/>
          <w:sz w:val="28"/>
          <w:szCs w:val="28"/>
        </w:rPr>
        <w:t>234с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Радостовец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Радостовец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В.В</w:t>
      </w:r>
      <w:proofErr w:type="spellEnd"/>
      <w:r>
        <w:rPr>
          <w:rFonts w:ascii="Times New Roman" w:hAnsi="Times New Roman"/>
          <w:sz w:val="28"/>
          <w:szCs w:val="28"/>
        </w:rPr>
        <w:t xml:space="preserve">. Шмидт </w:t>
      </w:r>
      <w:proofErr w:type="spellStart"/>
      <w:r>
        <w:rPr>
          <w:rFonts w:ascii="Times New Roman" w:hAnsi="Times New Roman"/>
          <w:sz w:val="28"/>
          <w:szCs w:val="28"/>
        </w:rPr>
        <w:t>О.И</w:t>
      </w:r>
      <w:proofErr w:type="spellEnd"/>
      <w:r>
        <w:rPr>
          <w:rFonts w:ascii="Times New Roman" w:hAnsi="Times New Roman"/>
          <w:sz w:val="28"/>
          <w:szCs w:val="28"/>
        </w:rPr>
        <w:t xml:space="preserve">.  Бухгалтерский учет на предприятии:  изд. 2 доп. и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.- Алматы: </w:t>
      </w:r>
      <w:proofErr w:type="spellStart"/>
      <w:r>
        <w:rPr>
          <w:rFonts w:ascii="Times New Roman" w:hAnsi="Times New Roman"/>
          <w:sz w:val="28"/>
          <w:szCs w:val="28"/>
        </w:rPr>
        <w:t>Центрауди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Казахстан, 2008.- 771 с.;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Салина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А.П</w:t>
      </w:r>
      <w:proofErr w:type="spellEnd"/>
      <w:r>
        <w:rPr>
          <w:rFonts w:ascii="Times New Roman" w:hAnsi="Times New Roman"/>
          <w:sz w:val="28"/>
          <w:szCs w:val="28"/>
        </w:rPr>
        <w:t>. Принципы бухгалтерского учета: Учебное пособие. – Алматы: "Экономика", 2003. – 370 с.;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Попова </w:t>
      </w:r>
      <w:proofErr w:type="spellStart"/>
      <w:r>
        <w:rPr>
          <w:rFonts w:ascii="Times New Roman" w:hAnsi="Times New Roman"/>
          <w:sz w:val="28"/>
          <w:szCs w:val="28"/>
        </w:rPr>
        <w:t>Л.А</w:t>
      </w:r>
      <w:proofErr w:type="spellEnd"/>
      <w:r>
        <w:rPr>
          <w:rFonts w:ascii="Times New Roman" w:hAnsi="Times New Roman"/>
          <w:sz w:val="28"/>
          <w:szCs w:val="28"/>
        </w:rPr>
        <w:t>. Бухгалтерский учет: финансовый аспект. Учебное пособие. – Караганда, 2009. – 257 с.;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</w:rPr>
        <w:t>Радостовец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В.К</w:t>
      </w:r>
      <w:proofErr w:type="spellEnd"/>
      <w:r>
        <w:rPr>
          <w:rFonts w:ascii="Times New Roman" w:hAnsi="Times New Roman"/>
          <w:sz w:val="28"/>
          <w:szCs w:val="28"/>
        </w:rPr>
        <w:t>. Финансовый и управленческий учет на предприятии – Алматы: НАН "</w:t>
      </w:r>
      <w:proofErr w:type="spellStart"/>
      <w:r>
        <w:rPr>
          <w:rFonts w:ascii="Times New Roman" w:hAnsi="Times New Roman"/>
          <w:sz w:val="28"/>
          <w:szCs w:val="28"/>
        </w:rPr>
        <w:t>Центраудит</w:t>
      </w:r>
      <w:proofErr w:type="spellEnd"/>
      <w:r>
        <w:rPr>
          <w:rFonts w:ascii="Times New Roman" w:hAnsi="Times New Roman"/>
          <w:sz w:val="28"/>
          <w:szCs w:val="28"/>
        </w:rPr>
        <w:t xml:space="preserve">", 2007.- </w:t>
      </w:r>
      <w:proofErr w:type="spellStart"/>
      <w:r>
        <w:rPr>
          <w:rFonts w:ascii="Times New Roman" w:hAnsi="Times New Roman"/>
          <w:sz w:val="28"/>
          <w:szCs w:val="28"/>
        </w:rPr>
        <w:t>с.311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</w:rPr>
        <w:t>Абдыкалыков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Т.А</w:t>
      </w:r>
      <w:proofErr w:type="spellEnd"/>
      <w:r>
        <w:rPr>
          <w:rFonts w:ascii="Times New Roman" w:hAnsi="Times New Roman"/>
          <w:sz w:val="28"/>
          <w:szCs w:val="28"/>
        </w:rPr>
        <w:t>. Учет и Аудит: Учебное пособие. Издательство Казахского Национального Университета имени Аль-</w:t>
      </w:r>
      <w:proofErr w:type="spellStart"/>
      <w:r>
        <w:rPr>
          <w:rFonts w:ascii="Times New Roman" w:hAnsi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/>
          <w:sz w:val="28"/>
          <w:szCs w:val="28"/>
        </w:rPr>
        <w:t>, 2005. - с. 254;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Электронный адрес: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salykvko.gov.kz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/>
          <w:sz w:val="28"/>
          <w:szCs w:val="28"/>
        </w:rPr>
        <w:t>Нидлз</w:t>
      </w:r>
      <w:proofErr w:type="spellEnd"/>
      <w:r>
        <w:rPr>
          <w:rFonts w:ascii="Times New Roman" w:hAnsi="Times New Roman"/>
          <w:sz w:val="28"/>
          <w:szCs w:val="28"/>
        </w:rPr>
        <w:t xml:space="preserve"> Б.,  Грей С. Финансовый учет: Глобальный подход. Изд. 2-е. Бишкек.  </w:t>
      </w:r>
      <w:proofErr w:type="spellStart"/>
      <w:r>
        <w:rPr>
          <w:rFonts w:ascii="Times New Roman" w:hAnsi="Times New Roman"/>
          <w:sz w:val="28"/>
          <w:szCs w:val="28"/>
        </w:rPr>
        <w:t>Прагма</w:t>
      </w:r>
      <w:proofErr w:type="spellEnd"/>
      <w:r>
        <w:rPr>
          <w:rFonts w:ascii="Times New Roman" w:hAnsi="Times New Roman"/>
          <w:sz w:val="28"/>
          <w:szCs w:val="28"/>
        </w:rPr>
        <w:t xml:space="preserve">. 2009 – </w:t>
      </w:r>
      <w:proofErr w:type="spellStart"/>
      <w:r>
        <w:rPr>
          <w:rFonts w:ascii="Times New Roman" w:hAnsi="Times New Roman"/>
          <w:sz w:val="28"/>
          <w:szCs w:val="28"/>
        </w:rPr>
        <w:t>с.674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МСФО 5 "Долгосрочные активы, предназначенные для продажи, и прекращенная деятельность". Электронный адрес: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www.grossbuh.kz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Толпаков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Ж.С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 Бухгалтерский учет: Учебник для вузов. - Караганда,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ОАО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"Карагандинская Полиграфия", 2010. –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с.383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11 МСФО 16 "Основные средства". Электронный адрес: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http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://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kz-adviser.kz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Международные стандарты финансовой отчетности: теория и практика/ Справочное руководство. – Алматы: ТОО "Издательство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LEM</w:t>
      </w:r>
      <w:proofErr w:type="spellEnd"/>
      <w:r>
        <w:rPr>
          <w:rFonts w:ascii="Times New Roman" w:hAnsi="Times New Roman"/>
          <w:sz w:val="28"/>
          <w:szCs w:val="28"/>
        </w:rPr>
        <w:t xml:space="preserve">", 2009.- </w:t>
      </w:r>
      <w:proofErr w:type="spellStart"/>
      <w:r>
        <w:rPr>
          <w:rFonts w:ascii="Times New Roman" w:hAnsi="Times New Roman"/>
          <w:sz w:val="28"/>
          <w:szCs w:val="28"/>
        </w:rPr>
        <w:t>с.568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bCs/>
          <w:iCs/>
          <w:sz w:val="28"/>
          <w:szCs w:val="28"/>
        </w:rPr>
        <w:t xml:space="preserve"> Методические рекомендации по применению международных стандартов финансовой отчетности и бухгалтерского учета. – Алматы, 2007. – с. 256;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 МСФО 38 "Нематериальные активы". </w:t>
      </w: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www.grossbuh.kz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МСФО 23 "Затраты по займам". Электронный адрес: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allmsfo.ru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msfo-ias-23.html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МСФО 17 "Аренда". Электронный адрес: </w:t>
      </w:r>
      <w:proofErr w:type="spellStart"/>
      <w:r>
        <w:rPr>
          <w:rStyle w:val="HTML"/>
          <w:rFonts w:ascii="Times New Roman" w:hAnsi="Times New Roman"/>
          <w:i w:val="0"/>
          <w:sz w:val="28"/>
          <w:szCs w:val="28"/>
        </w:rPr>
        <w:t>www.kz-adviser.kz</w:t>
      </w:r>
      <w:proofErr w:type="spellEnd"/>
      <w:r>
        <w:rPr>
          <w:rStyle w:val="HTML"/>
          <w:rFonts w:ascii="Times New Roman" w:hAnsi="Times New Roman"/>
          <w:i w:val="0"/>
          <w:sz w:val="28"/>
          <w:szCs w:val="28"/>
        </w:rPr>
        <w:t>/</w:t>
      </w:r>
      <w:proofErr w:type="spellStart"/>
      <w:r>
        <w:rPr>
          <w:rStyle w:val="HTML"/>
          <w:rFonts w:ascii="Times New Roman" w:hAnsi="Times New Roman"/>
          <w:i w:val="0"/>
          <w:sz w:val="28"/>
          <w:szCs w:val="28"/>
        </w:rPr>
        <w:t>official</w:t>
      </w:r>
      <w:proofErr w:type="spellEnd"/>
      <w:r>
        <w:rPr>
          <w:rStyle w:val="HTML"/>
          <w:rFonts w:ascii="Times New Roman" w:hAnsi="Times New Roman"/>
          <w:i w:val="0"/>
          <w:sz w:val="28"/>
          <w:szCs w:val="28"/>
        </w:rPr>
        <w:t>/32-</w:t>
      </w:r>
      <w:proofErr w:type="spellStart"/>
      <w:r>
        <w:rPr>
          <w:rStyle w:val="HTML"/>
          <w:rFonts w:ascii="Times New Roman" w:hAnsi="Times New Roman"/>
          <w:i w:val="0"/>
          <w:sz w:val="28"/>
          <w:szCs w:val="28"/>
        </w:rPr>
        <w:t>ifrs</w:t>
      </w:r>
      <w:proofErr w:type="spellEnd"/>
      <w:r>
        <w:rPr>
          <w:rStyle w:val="HTML"/>
          <w:rFonts w:ascii="Times New Roman" w:hAnsi="Times New Roman"/>
          <w:i w:val="0"/>
          <w:sz w:val="28"/>
          <w:szCs w:val="28"/>
        </w:rPr>
        <w:t>/186-</w:t>
      </w:r>
      <w:proofErr w:type="spellStart"/>
      <w:r>
        <w:rPr>
          <w:rStyle w:val="HTML"/>
          <w:rFonts w:ascii="Times New Roman" w:hAnsi="Times New Roman"/>
          <w:bCs/>
          <w:i w:val="0"/>
          <w:sz w:val="28"/>
          <w:szCs w:val="28"/>
        </w:rPr>
        <w:t>ias17</w:t>
      </w:r>
      <w:proofErr w:type="spellEnd"/>
      <w:r>
        <w:rPr>
          <w:rFonts w:ascii="Times New Roman" w:hAnsi="Times New Roman"/>
          <w:i/>
          <w:sz w:val="28"/>
          <w:szCs w:val="28"/>
        </w:rPr>
        <w:t>‎;</w:t>
      </w:r>
    </w:p>
    <w:p w:rsidR="00E44CD1" w:rsidRDefault="00E44CD1" w:rsidP="00E44C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</w:t>
      </w:r>
      <w:proofErr w:type="spellStart"/>
      <w:r>
        <w:rPr>
          <w:rFonts w:ascii="Times New Roman" w:hAnsi="Times New Roman"/>
          <w:sz w:val="28"/>
          <w:szCs w:val="28"/>
        </w:rPr>
        <w:t>Шуванова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В.И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Абдиманапов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>. Организация бухгалтерского учета и формирование учетной политики предприятия: Учебное пособие - Алматы    2013 - с. 400;</w:t>
      </w:r>
    </w:p>
    <w:p w:rsidR="00E44CD1" w:rsidRDefault="00E44CD1" w:rsidP="00E44C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Ушинский </w:t>
      </w:r>
      <w:proofErr w:type="spellStart"/>
      <w:r>
        <w:rPr>
          <w:rFonts w:ascii="Times New Roman" w:hAnsi="Times New Roman"/>
          <w:sz w:val="28"/>
          <w:szCs w:val="28"/>
        </w:rPr>
        <w:t>Н.Я</w:t>
      </w:r>
      <w:proofErr w:type="spellEnd"/>
      <w:r>
        <w:rPr>
          <w:rFonts w:ascii="Times New Roman" w:hAnsi="Times New Roman"/>
          <w:sz w:val="28"/>
          <w:szCs w:val="28"/>
        </w:rPr>
        <w:t>. Финансовый учет долгосрочных активов. Ростов-на-Дону, 2010 г. – с. 654;</w:t>
      </w:r>
    </w:p>
    <w:p w:rsidR="00E44CD1" w:rsidRDefault="00E44CD1" w:rsidP="00E44C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proofErr w:type="spellStart"/>
      <w:r>
        <w:rPr>
          <w:rFonts w:ascii="Times New Roman" w:hAnsi="Times New Roman"/>
          <w:sz w:val="28"/>
          <w:szCs w:val="28"/>
        </w:rPr>
        <w:t>Торшаева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Ш.М</w:t>
      </w:r>
      <w:proofErr w:type="spellEnd"/>
      <w:r>
        <w:rPr>
          <w:rFonts w:ascii="Times New Roman" w:hAnsi="Times New Roman"/>
          <w:sz w:val="28"/>
          <w:szCs w:val="28"/>
        </w:rPr>
        <w:t xml:space="preserve">. Теория аудита. - Караганда: </w:t>
      </w:r>
      <w:proofErr w:type="spellStart"/>
      <w:r>
        <w:rPr>
          <w:rFonts w:ascii="Times New Roman" w:hAnsi="Times New Roman"/>
          <w:sz w:val="28"/>
          <w:szCs w:val="28"/>
        </w:rPr>
        <w:t>КУБУП</w:t>
      </w:r>
      <w:proofErr w:type="spellEnd"/>
      <w:r>
        <w:rPr>
          <w:rFonts w:ascii="Times New Roman" w:hAnsi="Times New Roman"/>
          <w:sz w:val="28"/>
          <w:szCs w:val="28"/>
        </w:rPr>
        <w:t xml:space="preserve">, 2010. - </w:t>
      </w:r>
      <w:proofErr w:type="spellStart"/>
      <w:r>
        <w:rPr>
          <w:rFonts w:ascii="Times New Roman" w:hAnsi="Times New Roman"/>
          <w:sz w:val="28"/>
          <w:szCs w:val="28"/>
        </w:rPr>
        <w:t>с.150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4CD1" w:rsidRDefault="00E44CD1" w:rsidP="00E44C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proofErr w:type="spellStart"/>
      <w:r>
        <w:rPr>
          <w:rFonts w:ascii="Times New Roman" w:hAnsi="Times New Roman"/>
          <w:sz w:val="28"/>
          <w:szCs w:val="28"/>
        </w:rPr>
        <w:t>Дюсембаев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К.Ш</w:t>
      </w:r>
      <w:proofErr w:type="spellEnd"/>
      <w:r>
        <w:rPr>
          <w:rFonts w:ascii="Times New Roman" w:hAnsi="Times New Roman"/>
          <w:sz w:val="28"/>
          <w:szCs w:val="28"/>
        </w:rPr>
        <w:t xml:space="preserve">. Аудит и анализ финансовой отчетности: 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spellEnd"/>
      <w:r>
        <w:rPr>
          <w:rFonts w:ascii="Times New Roman" w:hAnsi="Times New Roman"/>
          <w:sz w:val="28"/>
          <w:szCs w:val="28"/>
        </w:rPr>
        <w:t xml:space="preserve">. пособие / </w:t>
      </w:r>
      <w:proofErr w:type="spellStart"/>
      <w:r>
        <w:rPr>
          <w:rFonts w:ascii="Times New Roman" w:hAnsi="Times New Roman"/>
          <w:sz w:val="28"/>
          <w:szCs w:val="28"/>
        </w:rPr>
        <w:t>К.Ш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Дюсембаев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Егембердиева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З.К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Дюсембаева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. Алматы: </w:t>
      </w:r>
      <w:r>
        <w:rPr>
          <w:rFonts w:ascii="Times New Roman" w:hAnsi="Times New Roman"/>
          <w:sz w:val="28"/>
          <w:szCs w:val="28"/>
        </w:rPr>
        <w:lastRenderedPageBreak/>
        <w:t>"</w:t>
      </w:r>
      <w:proofErr w:type="spellStart"/>
      <w:r>
        <w:rPr>
          <w:rFonts w:ascii="Times New Roman" w:hAnsi="Times New Roman"/>
          <w:sz w:val="28"/>
          <w:szCs w:val="28"/>
        </w:rPr>
        <w:t>Каржы-Каражат</w:t>
      </w:r>
      <w:proofErr w:type="spellEnd"/>
      <w:r>
        <w:rPr>
          <w:rFonts w:ascii="Times New Roman" w:hAnsi="Times New Roman"/>
          <w:sz w:val="28"/>
          <w:szCs w:val="28"/>
        </w:rPr>
        <w:t xml:space="preserve">", 2009.- </w:t>
      </w:r>
      <w:proofErr w:type="spellStart"/>
      <w:r>
        <w:rPr>
          <w:rFonts w:ascii="Times New Roman" w:hAnsi="Times New Roman"/>
          <w:sz w:val="28"/>
          <w:szCs w:val="28"/>
        </w:rPr>
        <w:t>с.512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4CD1" w:rsidRDefault="00E44CD1" w:rsidP="00E44C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Шеремет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А.Д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Суйц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В.П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 Аудит: Учебник. – 2-е изд., доп. и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 – М.: ИНФРА – М, 2011. – с. 352;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22 Электронный адрес: </w:t>
      </w: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online.zakon.kz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sz w:val="28"/>
          <w:szCs w:val="28"/>
        </w:rPr>
        <w:t>Радостовец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В.К</w:t>
      </w:r>
      <w:proofErr w:type="spellEnd"/>
      <w:r>
        <w:rPr>
          <w:rFonts w:ascii="Times New Roman" w:hAnsi="Times New Roman"/>
          <w:sz w:val="28"/>
          <w:szCs w:val="28"/>
        </w:rPr>
        <w:t xml:space="preserve">. и др. Бухгалтерский учет на предприятии. Издание 3 доп. и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- Алматы: </w:t>
      </w:r>
      <w:proofErr w:type="spellStart"/>
      <w:r>
        <w:rPr>
          <w:rFonts w:ascii="Times New Roman" w:hAnsi="Times New Roman"/>
          <w:sz w:val="28"/>
          <w:szCs w:val="28"/>
        </w:rPr>
        <w:t>Центраудит</w:t>
      </w:r>
      <w:proofErr w:type="spellEnd"/>
      <w:r>
        <w:rPr>
          <w:rFonts w:ascii="Times New Roman" w:hAnsi="Times New Roman"/>
          <w:sz w:val="28"/>
          <w:szCs w:val="28"/>
        </w:rPr>
        <w:t>, 2012 г. - с. 204;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proofErr w:type="spellStart"/>
      <w:r>
        <w:rPr>
          <w:rFonts w:ascii="Times New Roman" w:hAnsi="Times New Roman"/>
          <w:sz w:val="28"/>
          <w:szCs w:val="28"/>
        </w:rPr>
        <w:t>Сейдахметова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Ф.С</w:t>
      </w:r>
      <w:proofErr w:type="spellEnd"/>
      <w:r>
        <w:rPr>
          <w:rFonts w:ascii="Times New Roman" w:hAnsi="Times New Roman"/>
          <w:sz w:val="28"/>
          <w:szCs w:val="28"/>
        </w:rPr>
        <w:t>. Современный бухгалтерский учет. Алматы, 2010. - с. 31;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Учет по международным стандартам: 2-е издание.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Л.В</w:t>
      </w:r>
      <w:proofErr w:type="spellEnd"/>
      <w:r>
        <w:rPr>
          <w:rFonts w:ascii="Times New Roman" w:hAnsi="Times New Roman"/>
          <w:sz w:val="28"/>
          <w:szCs w:val="28"/>
        </w:rPr>
        <w:t xml:space="preserve">. Горбачевой. М.: Фонд развития бухгалтерского учета, 2012. – </w:t>
      </w:r>
      <w:proofErr w:type="spellStart"/>
      <w:r>
        <w:rPr>
          <w:rFonts w:ascii="Times New Roman" w:hAnsi="Times New Roman"/>
          <w:sz w:val="28"/>
          <w:szCs w:val="28"/>
        </w:rPr>
        <w:t>451с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Тян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О.А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 Финансовая отчетность компаний. – Караганда, 2007. – 90 с.;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27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Мухарицын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О.В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 Учет нематериальных активов //Путеводитель бухгалтера, 2010. - с. 246;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bCs/>
          <w:iCs/>
          <w:sz w:val="28"/>
          <w:szCs w:val="28"/>
        </w:rPr>
        <w:t xml:space="preserve">Назарова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В.Л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 Бухгалтерский учет хозяйствующих объектов, Алматы: Экономика, 2013. - 583 с.;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29 </w:t>
      </w:r>
      <w:r>
        <w:rPr>
          <w:rFonts w:ascii="Times New Roman" w:hAnsi="Times New Roman"/>
          <w:sz w:val="28"/>
          <w:szCs w:val="28"/>
        </w:rPr>
        <w:t xml:space="preserve">Приказ Министра финансов Республики Казахстан от 22 августа 2011 года № 423 "Об утверждении Правил проведения инвентаризации". Электронный адрес: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adilet.zan.kz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Ержанов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М.С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Даулетбаков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Г.Б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Ержанова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А.М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Байдиков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А.М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. /Под редакцией д.э.н.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М.С.Ержанова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/ Аудит-1: Учебник – Алматы: Издательство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Бастау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», 2009. – 382 с.;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31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Абленов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Д.О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. Финансовый контроль и углубленный аудит: теория, методология, практика: Учебное пособие. – Алматы: Экономика, 2009. – 608 с.;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32 </w:t>
      </w:r>
      <w:proofErr w:type="spellStart"/>
      <w:r>
        <w:rPr>
          <w:rFonts w:ascii="Times New Roman" w:hAnsi="Times New Roman"/>
          <w:sz w:val="28"/>
          <w:szCs w:val="28"/>
        </w:rPr>
        <w:t>Вещунова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Н.Л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Кочинев</w:t>
      </w:r>
      <w:proofErr w:type="spellEnd"/>
      <w:r>
        <w:rPr>
          <w:rFonts w:ascii="Times New Roman" w:hAnsi="Times New Roman"/>
          <w:sz w:val="28"/>
          <w:szCs w:val="28"/>
        </w:rPr>
        <w:t xml:space="preserve"> Ю. Аудит: теория и практика. 5-е изд. </w:t>
      </w:r>
      <w:proofErr w:type="spellStart"/>
      <w:r>
        <w:rPr>
          <w:rFonts w:ascii="Times New Roman" w:hAnsi="Times New Roman"/>
          <w:sz w:val="28"/>
          <w:szCs w:val="28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>-б: Питер, 2010. - 123 с.;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 </w:t>
      </w:r>
      <w:proofErr w:type="gramStart"/>
      <w:r>
        <w:rPr>
          <w:rFonts w:ascii="Times New Roman" w:hAnsi="Times New Roman"/>
          <w:sz w:val="28"/>
          <w:szCs w:val="28"/>
        </w:rPr>
        <w:t>Богатая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Хохонова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Н.Н</w:t>
      </w:r>
      <w:proofErr w:type="spellEnd"/>
      <w:r>
        <w:rPr>
          <w:rFonts w:ascii="Times New Roman" w:hAnsi="Times New Roman"/>
          <w:sz w:val="28"/>
          <w:szCs w:val="28"/>
        </w:rPr>
        <w:t>. Практикум по аудиту. – Ростов-на-Дону: Феникс, 2009. - с. 201;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 </w:t>
      </w:r>
      <w:proofErr w:type="spellStart"/>
      <w:r>
        <w:rPr>
          <w:rFonts w:ascii="Times New Roman" w:hAnsi="Times New Roman"/>
          <w:sz w:val="28"/>
          <w:szCs w:val="28"/>
        </w:rPr>
        <w:t>Полисюк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Г.Б</w:t>
      </w:r>
      <w:proofErr w:type="spellEnd"/>
      <w:r>
        <w:rPr>
          <w:rFonts w:ascii="Times New Roman" w:hAnsi="Times New Roman"/>
          <w:sz w:val="28"/>
          <w:szCs w:val="28"/>
        </w:rPr>
        <w:t xml:space="preserve">. Аудит предприятия. Организация аудиторских проверок и комплексный анализ финансовых результатов деятельности предприятия: Учебное пособие/ </w:t>
      </w:r>
      <w:proofErr w:type="spellStart"/>
      <w:r>
        <w:rPr>
          <w:rFonts w:ascii="Times New Roman" w:hAnsi="Times New Roman"/>
          <w:sz w:val="28"/>
          <w:szCs w:val="28"/>
        </w:rPr>
        <w:t>Г.Б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Полисюк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Ю.Д</w:t>
      </w:r>
      <w:proofErr w:type="spellEnd"/>
      <w:r>
        <w:rPr>
          <w:rFonts w:ascii="Times New Roman" w:hAnsi="Times New Roman"/>
          <w:sz w:val="28"/>
          <w:szCs w:val="28"/>
        </w:rPr>
        <w:t xml:space="preserve">. Кузьмина, </w:t>
      </w:r>
      <w:proofErr w:type="spellStart"/>
      <w:r>
        <w:rPr>
          <w:rFonts w:ascii="Times New Roman" w:hAnsi="Times New Roman"/>
          <w:sz w:val="28"/>
          <w:szCs w:val="28"/>
        </w:rPr>
        <w:t>Г.И</w:t>
      </w:r>
      <w:proofErr w:type="spellEnd"/>
      <w:r>
        <w:rPr>
          <w:rFonts w:ascii="Times New Roman" w:hAnsi="Times New Roman"/>
          <w:sz w:val="28"/>
          <w:szCs w:val="28"/>
        </w:rPr>
        <w:t xml:space="preserve">. Суханова: «Экзамен», 2011.- </w:t>
      </w:r>
      <w:proofErr w:type="spellStart"/>
      <w:r>
        <w:rPr>
          <w:rFonts w:ascii="Times New Roman" w:hAnsi="Times New Roman"/>
          <w:sz w:val="28"/>
          <w:szCs w:val="28"/>
        </w:rPr>
        <w:t>с.52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4CD1" w:rsidRDefault="00E44CD1" w:rsidP="00E44CD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 Аудиторская проверка на предприятии // Бюллетень бухгалтера. - №48, 2006. - с. 6-8.</w:t>
      </w:r>
    </w:p>
    <w:p w:rsidR="00E44CD1" w:rsidRDefault="00E44CD1" w:rsidP="00E44C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44CD1" w:rsidRPr="00E44CD1" w:rsidRDefault="00E44CD1" w:rsidP="00E44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4CD1" w:rsidRPr="00E4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1"/>
    <w:rsid w:val="005609DE"/>
    <w:rsid w:val="00E4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4C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4C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HTML">
    <w:name w:val="HTML Cite"/>
    <w:basedOn w:val="a0"/>
    <w:semiHidden/>
    <w:unhideWhenUsed/>
    <w:rsid w:val="00E44C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4C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4C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HTML">
    <w:name w:val="HTML Cite"/>
    <w:basedOn w:val="a0"/>
    <w:semiHidden/>
    <w:unhideWhenUsed/>
    <w:rsid w:val="00E44C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2015-03-24T06:57:00Z</dcterms:created>
  <dcterms:modified xsi:type="dcterms:W3CDTF">2015-03-24T06:59:00Z</dcterms:modified>
</cp:coreProperties>
</file>