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C7" w:rsidRDefault="00D719C7" w:rsidP="00D719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19C7">
        <w:rPr>
          <w:color w:val="000000"/>
          <w:sz w:val="28"/>
          <w:szCs w:val="28"/>
        </w:rPr>
        <w:t>Учет и экономический анализ качества продукц</w:t>
      </w:r>
      <w:proofErr w:type="gramStart"/>
      <w:r w:rsidRPr="00D719C7">
        <w:rPr>
          <w:color w:val="000000"/>
          <w:sz w:val="28"/>
          <w:szCs w:val="28"/>
        </w:rPr>
        <w:t>ии и ее</w:t>
      </w:r>
      <w:proofErr w:type="gramEnd"/>
      <w:r w:rsidRPr="00D719C7">
        <w:rPr>
          <w:color w:val="000000"/>
          <w:sz w:val="28"/>
          <w:szCs w:val="28"/>
        </w:rPr>
        <w:t xml:space="preserve"> конкурентоспособности</w:t>
      </w:r>
    </w:p>
    <w:p w:rsidR="00D719C7" w:rsidRDefault="00D719C7" w:rsidP="00D719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719C7" w:rsidRDefault="00D719C7" w:rsidP="00D719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719C7" w:rsidRPr="00D719C7" w:rsidRDefault="00D719C7" w:rsidP="00D719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19C7">
        <w:rPr>
          <w:color w:val="000000"/>
          <w:sz w:val="28"/>
          <w:szCs w:val="28"/>
        </w:rPr>
        <w:t>План</w:t>
      </w:r>
    </w:p>
    <w:p w:rsidR="00D719C7" w:rsidRPr="00D719C7" w:rsidRDefault="00D719C7" w:rsidP="00D719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19C7">
        <w:rPr>
          <w:color w:val="000000"/>
          <w:sz w:val="28"/>
          <w:szCs w:val="28"/>
        </w:rPr>
        <w:t>ВВЕДЕНИЕ</w:t>
      </w:r>
    </w:p>
    <w:p w:rsidR="00D719C7" w:rsidRPr="00D719C7" w:rsidRDefault="00D719C7" w:rsidP="00D719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19C7">
        <w:rPr>
          <w:color w:val="000000"/>
          <w:sz w:val="28"/>
          <w:szCs w:val="28"/>
        </w:rPr>
        <w:t>1 ТЕОРЕТИЧЕСКИЕ ОСНОВЫ УЧЕТА ГОТОВОЙ ПРОДУКЦИИ И АНАЛИЗА ЕЕ КАЧЕСТВА</w:t>
      </w:r>
    </w:p>
    <w:p w:rsidR="00D719C7" w:rsidRPr="00D719C7" w:rsidRDefault="00D719C7" w:rsidP="00D719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19C7">
        <w:rPr>
          <w:color w:val="000000"/>
          <w:sz w:val="28"/>
          <w:szCs w:val="28"/>
        </w:rPr>
        <w:t>1.1 Экономическая сущность готовой продукции и методы ее оценки</w:t>
      </w:r>
    </w:p>
    <w:p w:rsidR="00D719C7" w:rsidRPr="00D719C7" w:rsidRDefault="00D719C7" w:rsidP="00D719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19C7">
        <w:rPr>
          <w:color w:val="000000"/>
          <w:sz w:val="28"/>
          <w:szCs w:val="28"/>
        </w:rPr>
        <w:t>1.2 Цель, задачи учета готовой продукции  и его организация</w:t>
      </w:r>
    </w:p>
    <w:p w:rsidR="00D719C7" w:rsidRPr="00D719C7" w:rsidRDefault="00D719C7" w:rsidP="00D719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19C7">
        <w:rPr>
          <w:color w:val="000000"/>
          <w:sz w:val="28"/>
          <w:szCs w:val="28"/>
        </w:rPr>
        <w:t>1.3 Методика анализа конкурентоспособности и качества готовой продукции</w:t>
      </w:r>
    </w:p>
    <w:p w:rsidR="00D719C7" w:rsidRPr="00D719C7" w:rsidRDefault="00D719C7" w:rsidP="00D719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19C7">
        <w:rPr>
          <w:color w:val="000000"/>
          <w:sz w:val="28"/>
          <w:szCs w:val="28"/>
        </w:rPr>
        <w:t>2 УЧЕТ И ЭКОНОМИЧЕСКИЙ АНАЛИЗ КАЧЕСТВА ПРОДУКЦ</w:t>
      </w:r>
      <w:proofErr w:type="gramStart"/>
      <w:r w:rsidRPr="00D719C7">
        <w:rPr>
          <w:color w:val="000000"/>
          <w:sz w:val="28"/>
          <w:szCs w:val="28"/>
        </w:rPr>
        <w:t>ИИ И ЕЕ</w:t>
      </w:r>
      <w:proofErr w:type="gramEnd"/>
      <w:r w:rsidRPr="00D719C7">
        <w:rPr>
          <w:color w:val="000000"/>
          <w:sz w:val="28"/>
          <w:szCs w:val="28"/>
        </w:rPr>
        <w:t xml:space="preserve"> КОНКУРЕНТОСПОСОБНОСТИ НА ПРИМЕРЕ ТОО ""</w:t>
      </w:r>
    </w:p>
    <w:p w:rsidR="00D719C7" w:rsidRPr="00D719C7" w:rsidRDefault="00D719C7" w:rsidP="00D719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19C7">
        <w:rPr>
          <w:color w:val="000000"/>
          <w:sz w:val="28"/>
          <w:szCs w:val="28"/>
        </w:rPr>
        <w:t>2.1 Характеристика деятельности организации</w:t>
      </w:r>
    </w:p>
    <w:p w:rsidR="00D719C7" w:rsidRPr="00D719C7" w:rsidRDefault="00D719C7" w:rsidP="00D719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19C7">
        <w:rPr>
          <w:color w:val="000000"/>
          <w:sz w:val="28"/>
          <w:szCs w:val="28"/>
        </w:rPr>
        <w:t>2.2 Документальное оформление и синтетический учет выпуска готовой продукции и брака</w:t>
      </w:r>
    </w:p>
    <w:p w:rsidR="00D719C7" w:rsidRPr="00D719C7" w:rsidRDefault="00D719C7" w:rsidP="00D719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19C7">
        <w:rPr>
          <w:color w:val="000000"/>
          <w:sz w:val="28"/>
          <w:szCs w:val="28"/>
        </w:rPr>
        <w:t>2.3 Анализ качества продукц</w:t>
      </w:r>
      <w:proofErr w:type="gramStart"/>
      <w:r w:rsidRPr="00D719C7">
        <w:rPr>
          <w:color w:val="000000"/>
          <w:sz w:val="28"/>
          <w:szCs w:val="28"/>
        </w:rPr>
        <w:t>ии и ее</w:t>
      </w:r>
      <w:proofErr w:type="gramEnd"/>
      <w:r w:rsidRPr="00D719C7">
        <w:rPr>
          <w:color w:val="000000"/>
          <w:sz w:val="28"/>
          <w:szCs w:val="28"/>
        </w:rPr>
        <w:t xml:space="preserve"> конкурентоспособности</w:t>
      </w:r>
    </w:p>
    <w:p w:rsidR="00D719C7" w:rsidRPr="00D719C7" w:rsidRDefault="00D719C7" w:rsidP="00D719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19C7">
        <w:rPr>
          <w:color w:val="000000"/>
          <w:sz w:val="28"/>
          <w:szCs w:val="28"/>
        </w:rPr>
        <w:t>3 РЕКОМЕНДАЦИИ ПО УЛУЧШЕНИЮ УЧЕТА И ПОВЫШЕНИЮ КАЧЕСТВА ПРОДУКЦИИ ТОО ""</w:t>
      </w:r>
    </w:p>
    <w:p w:rsidR="00D719C7" w:rsidRPr="00D719C7" w:rsidRDefault="00D719C7" w:rsidP="00D719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19C7">
        <w:rPr>
          <w:color w:val="000000"/>
          <w:sz w:val="28"/>
          <w:szCs w:val="28"/>
        </w:rPr>
        <w:t>3.1 Рекомендации по улучшению учета готовой продукции на предприятии</w:t>
      </w:r>
    </w:p>
    <w:p w:rsidR="00D719C7" w:rsidRPr="00D719C7" w:rsidRDefault="00D719C7" w:rsidP="00D719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19C7">
        <w:rPr>
          <w:color w:val="000000"/>
          <w:sz w:val="28"/>
          <w:szCs w:val="28"/>
        </w:rPr>
        <w:t>3.2 Рекомендации по повышению качества продукции</w:t>
      </w:r>
    </w:p>
    <w:p w:rsidR="00D719C7" w:rsidRPr="00D719C7" w:rsidRDefault="00D719C7" w:rsidP="00D719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19C7">
        <w:rPr>
          <w:color w:val="000000"/>
          <w:sz w:val="28"/>
          <w:szCs w:val="28"/>
        </w:rPr>
        <w:t>ЗАКЛЮЧЕНИЕ</w:t>
      </w:r>
    </w:p>
    <w:p w:rsidR="00D719C7" w:rsidRPr="00D719C7" w:rsidRDefault="00D719C7" w:rsidP="00D719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19C7">
        <w:rPr>
          <w:color w:val="000000"/>
          <w:sz w:val="28"/>
          <w:szCs w:val="28"/>
        </w:rPr>
        <w:t>СПИСОК ИСПОЛЬЗОВАННОЙ ЛИТЕРАТУРЫ</w:t>
      </w:r>
    </w:p>
    <w:p w:rsidR="00D719C7" w:rsidRDefault="00D7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19C7" w:rsidRPr="00D719C7" w:rsidRDefault="00D719C7" w:rsidP="00D7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C7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D719C7" w:rsidRPr="00D719C7" w:rsidRDefault="00D719C7" w:rsidP="00D7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9C7" w:rsidRPr="00D719C7" w:rsidRDefault="00D719C7" w:rsidP="00D7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9C7" w:rsidRPr="00D719C7" w:rsidRDefault="00D719C7" w:rsidP="00D7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C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. и др. Бухгалтерский учет на предприятии. Издание 3 доп. и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. - Алматы: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>, 2012 г. - с. 204;</w:t>
      </w:r>
    </w:p>
    <w:p w:rsidR="00D719C7" w:rsidRPr="00D719C7" w:rsidRDefault="00D719C7" w:rsidP="00D7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C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Торшаева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Ш.М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. Теория бухгалтерского учета – Караганда: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с.131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>;</w:t>
      </w:r>
    </w:p>
    <w:p w:rsidR="00D719C7" w:rsidRPr="00D719C7" w:rsidRDefault="00D719C7" w:rsidP="00D7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C7">
        <w:rPr>
          <w:rFonts w:ascii="Times New Roman" w:hAnsi="Times New Roman" w:cs="Times New Roman"/>
          <w:sz w:val="28"/>
          <w:szCs w:val="28"/>
        </w:rPr>
        <w:t xml:space="preserve">3 Попова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>. Финансовый учет хозяйствующих субъектов. Караганда, 2009. – 400 с.;</w:t>
      </w:r>
    </w:p>
    <w:p w:rsidR="00D719C7" w:rsidRPr="00D719C7" w:rsidRDefault="00D719C7" w:rsidP="00D7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C7">
        <w:rPr>
          <w:rFonts w:ascii="Times New Roman" w:hAnsi="Times New Roman" w:cs="Times New Roman"/>
          <w:sz w:val="28"/>
          <w:szCs w:val="28"/>
        </w:rPr>
        <w:t xml:space="preserve">4 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Разливаева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. Управленческий учет. Учебно-практическое пособие – Караганда, 2011 –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с.200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>;</w:t>
      </w:r>
    </w:p>
    <w:p w:rsidR="00D719C7" w:rsidRPr="00D719C7" w:rsidRDefault="00D719C7" w:rsidP="00D7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C7">
        <w:rPr>
          <w:rFonts w:ascii="Times New Roman" w:hAnsi="Times New Roman" w:cs="Times New Roman"/>
          <w:sz w:val="28"/>
          <w:szCs w:val="28"/>
        </w:rPr>
        <w:t xml:space="preserve">5 Национальная система бухгалтерского учета в Республике Казахстан/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. Скала,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. Скала,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Г.И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. Нам/ ТОО «Издательство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» - Алматы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2007ч.1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с.420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>;</w:t>
      </w:r>
    </w:p>
    <w:p w:rsidR="00D719C7" w:rsidRPr="00D719C7" w:rsidRDefault="00D719C7" w:rsidP="00D7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C7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Разливаева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. Производственный учет: Учебное пособие – Караганда: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КЭУ,2004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.- 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с.210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>;</w:t>
      </w:r>
    </w:p>
    <w:p w:rsidR="00D719C7" w:rsidRPr="00D719C7" w:rsidRDefault="00D719C7" w:rsidP="00D7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C7">
        <w:rPr>
          <w:rFonts w:ascii="Times New Roman" w:hAnsi="Times New Roman" w:cs="Times New Roman"/>
          <w:sz w:val="28"/>
          <w:szCs w:val="28"/>
        </w:rPr>
        <w:t xml:space="preserve">7 Нурпеисов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. Бухгалтерский учет в организациях: Учебное пособие. </w:t>
      </w:r>
      <w:proofErr w:type="gramStart"/>
      <w:r w:rsidRPr="00D719C7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D719C7">
        <w:rPr>
          <w:rFonts w:ascii="Times New Roman" w:hAnsi="Times New Roman" w:cs="Times New Roman"/>
          <w:sz w:val="28"/>
          <w:szCs w:val="28"/>
        </w:rPr>
        <w:t xml:space="preserve">лматы, 2006.- 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с.472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>;</w:t>
      </w:r>
    </w:p>
    <w:p w:rsidR="00D719C7" w:rsidRPr="00D719C7" w:rsidRDefault="00D719C7" w:rsidP="00D7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C7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>. Финансовый и управленческий учет на предприятии – Алматы: НАН «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», 2007.-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с.311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>;</w:t>
      </w:r>
    </w:p>
    <w:p w:rsidR="00D719C7" w:rsidRPr="00D719C7" w:rsidRDefault="00D719C7" w:rsidP="00D7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C7">
        <w:rPr>
          <w:rFonts w:ascii="Times New Roman" w:hAnsi="Times New Roman" w:cs="Times New Roman"/>
          <w:sz w:val="28"/>
          <w:szCs w:val="28"/>
        </w:rPr>
        <w:t xml:space="preserve">9 Скала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., Скала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. Сборник бухгалтерских проводок – изд. 8-е. – Алматы: Издательство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, 2005 –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с.172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>;</w:t>
      </w:r>
    </w:p>
    <w:p w:rsidR="00D719C7" w:rsidRPr="00D719C7" w:rsidRDefault="00D719C7" w:rsidP="00D7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C7">
        <w:rPr>
          <w:rFonts w:ascii="Times New Roman" w:hAnsi="Times New Roman" w:cs="Times New Roman"/>
          <w:sz w:val="28"/>
          <w:szCs w:val="28"/>
        </w:rPr>
        <w:t xml:space="preserve">10 Кирьянова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З.В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>. Управленческий учет. М.: «Аудит» Изд. Объединение «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>», 2008 - с. 314;</w:t>
      </w:r>
    </w:p>
    <w:p w:rsidR="00D719C7" w:rsidRPr="00D719C7" w:rsidRDefault="00D719C7" w:rsidP="00D7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C7">
        <w:rPr>
          <w:rFonts w:ascii="Times New Roman" w:hAnsi="Times New Roman" w:cs="Times New Roman"/>
          <w:sz w:val="28"/>
          <w:szCs w:val="28"/>
        </w:rPr>
        <w:t xml:space="preserve">11 Баканов М. И., Мельник М. В.,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 А. Д. Теория экономического анализа. Учебник. М., 2012. - с. 245;</w:t>
      </w:r>
    </w:p>
    <w:p w:rsidR="00D719C7" w:rsidRPr="00D719C7" w:rsidRDefault="00D719C7" w:rsidP="00D7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C7">
        <w:rPr>
          <w:rFonts w:ascii="Times New Roman" w:hAnsi="Times New Roman" w:cs="Times New Roman"/>
          <w:sz w:val="28"/>
          <w:szCs w:val="28"/>
        </w:rPr>
        <w:t xml:space="preserve">12 Типовой план счетов Республики Казахстан от 23.05.07 / Приказ МФ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 №185</w:t>
      </w:r>
    </w:p>
    <w:p w:rsidR="00D719C7" w:rsidRPr="00D719C7" w:rsidRDefault="00D719C7" w:rsidP="00D7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C7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Друри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 К. Введение в управленческий и производственный учет. Пер. с англ. (под ред.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Мабалиной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.) – М.: Аудит,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>, 2004. - с. 169;</w:t>
      </w:r>
    </w:p>
    <w:p w:rsidR="00D719C7" w:rsidRPr="00D719C7" w:rsidRDefault="00D719C7" w:rsidP="00D7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C7">
        <w:rPr>
          <w:rFonts w:ascii="Times New Roman" w:hAnsi="Times New Roman" w:cs="Times New Roman"/>
          <w:sz w:val="28"/>
          <w:szCs w:val="28"/>
        </w:rPr>
        <w:t>14 Закон Республики Казахстан "О бухгалтерском учете и финансовой отчетности" от 28 февраля 2007 года № 234-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26.12.2012 г.);</w:t>
      </w:r>
    </w:p>
    <w:p w:rsidR="00D719C7" w:rsidRPr="00D719C7" w:rsidRDefault="00D719C7" w:rsidP="00D7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C7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>. Финансовый и управленческий учет на предприятии – Алматы: НАН «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>», 2007. - с. 38;</w:t>
      </w:r>
    </w:p>
    <w:p w:rsidR="00D719C7" w:rsidRPr="00D719C7" w:rsidRDefault="00D719C7" w:rsidP="00D7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C7">
        <w:rPr>
          <w:rFonts w:ascii="Times New Roman" w:hAnsi="Times New Roman" w:cs="Times New Roman"/>
          <w:sz w:val="28"/>
          <w:szCs w:val="28"/>
        </w:rPr>
        <w:t xml:space="preserve">16 Волкова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. Управленческий учет М.: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>, 2009. - с. 416;</w:t>
      </w:r>
    </w:p>
    <w:p w:rsidR="00D719C7" w:rsidRPr="00D719C7" w:rsidRDefault="00D719C7" w:rsidP="00D7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C7"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Сейдахметова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Ф.С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. Современный бухгалтерский учет: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Учеб¬ное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 пособие. В 2-х частях. - Алматы: «Экономика», 2000. - с. 259;</w:t>
      </w:r>
    </w:p>
    <w:p w:rsidR="00D719C7" w:rsidRPr="00D719C7" w:rsidRDefault="00D719C7" w:rsidP="00D7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C7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Капырин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. Системы управления качеством: учебник для студентов вузов/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Капырин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Г.Д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>. Коренев.- М., Европ. Центр по качеству</w:t>
      </w:r>
      <w:proofErr w:type="gramStart"/>
      <w:r w:rsidRPr="00D719C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719C7">
        <w:rPr>
          <w:rFonts w:ascii="Times New Roman" w:hAnsi="Times New Roman" w:cs="Times New Roman"/>
          <w:sz w:val="28"/>
          <w:szCs w:val="28"/>
        </w:rPr>
        <w:t xml:space="preserve">2012.-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с.323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>;</w:t>
      </w:r>
    </w:p>
    <w:p w:rsidR="00D719C7" w:rsidRPr="00D719C7" w:rsidRDefault="00D719C7" w:rsidP="00D7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C7">
        <w:rPr>
          <w:rFonts w:ascii="Times New Roman" w:hAnsi="Times New Roman" w:cs="Times New Roman"/>
          <w:sz w:val="28"/>
          <w:szCs w:val="28"/>
        </w:rPr>
        <w:t xml:space="preserve">19  Савицкая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>. Анализ хозяйственной деятельности предприятия. – М.: Инфра-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М,2003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>. – с. 268;</w:t>
      </w:r>
    </w:p>
    <w:p w:rsidR="00D719C7" w:rsidRPr="00D719C7" w:rsidRDefault="00D719C7" w:rsidP="00D7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C7">
        <w:rPr>
          <w:rFonts w:ascii="Times New Roman" w:hAnsi="Times New Roman" w:cs="Times New Roman"/>
          <w:sz w:val="28"/>
          <w:szCs w:val="28"/>
        </w:rPr>
        <w:t xml:space="preserve">20 Строганов Г. Технологические инструкции по выработке хлебобулочных изделий.- </w:t>
      </w:r>
      <w:proofErr w:type="gramStart"/>
      <w:r w:rsidRPr="00D719C7">
        <w:rPr>
          <w:rFonts w:ascii="Times New Roman" w:hAnsi="Times New Roman" w:cs="Times New Roman"/>
          <w:sz w:val="28"/>
          <w:szCs w:val="28"/>
        </w:rPr>
        <w:t>М.: Пищевая промышленность, 2003;</w:t>
      </w:r>
      <w:proofErr w:type="gramEnd"/>
    </w:p>
    <w:p w:rsidR="00D719C7" w:rsidRPr="00D719C7" w:rsidRDefault="00D719C7" w:rsidP="00D7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C7">
        <w:rPr>
          <w:rFonts w:ascii="Times New Roman" w:hAnsi="Times New Roman" w:cs="Times New Roman"/>
          <w:sz w:val="28"/>
          <w:szCs w:val="28"/>
        </w:rPr>
        <w:lastRenderedPageBreak/>
        <w:t xml:space="preserve">21 Грибанов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., Кудинова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>. Адаптация системы «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директ-констинг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>» в растениеводстве в условиях автоматизации управленческого учета // Экономический форум. – №1. – 2013. – с. 416-421;</w:t>
      </w:r>
    </w:p>
    <w:p w:rsidR="0032017E" w:rsidRPr="00D719C7" w:rsidRDefault="00D719C7" w:rsidP="00D7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9C7"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Тумаланова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Отинова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И.К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 xml:space="preserve">. К вопросу о разработке информационной системы управления заявками на предприятие // Материалы конференции «Перспективные разработки науки и техники 2012». – Электронный ресурс: 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www.rusnauka.com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33_PRNIT_2012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719C7">
        <w:rPr>
          <w:rFonts w:ascii="Times New Roman" w:hAnsi="Times New Roman" w:cs="Times New Roman"/>
          <w:sz w:val="28"/>
          <w:szCs w:val="28"/>
        </w:rPr>
        <w:t>Informatica.htm</w:t>
      </w:r>
      <w:proofErr w:type="spellEnd"/>
      <w:r w:rsidRPr="00D719C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2017E" w:rsidRPr="00D7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C7"/>
    <w:rsid w:val="0032017E"/>
    <w:rsid w:val="00D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2015-03-18T11:11:00Z</dcterms:created>
  <dcterms:modified xsi:type="dcterms:W3CDTF">2015-03-18T11:12:00Z</dcterms:modified>
</cp:coreProperties>
</file>