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CD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Учет наличных денежных средств и денежных средств на текущих банковских счетах в условиях компьютеризации учета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A7" w:rsidRPr="000653A7" w:rsidRDefault="000653A7" w:rsidP="000653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653A7">
        <w:rPr>
          <w:color w:val="000000"/>
          <w:sz w:val="28"/>
          <w:szCs w:val="28"/>
        </w:rPr>
        <w:t>План</w:t>
      </w:r>
    </w:p>
    <w:p w:rsidR="000653A7" w:rsidRPr="000653A7" w:rsidRDefault="000653A7" w:rsidP="000653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653A7">
        <w:rPr>
          <w:color w:val="000000"/>
          <w:sz w:val="28"/>
          <w:szCs w:val="28"/>
        </w:rPr>
        <w:t>Введение</w:t>
      </w:r>
    </w:p>
    <w:p w:rsidR="000653A7" w:rsidRPr="000653A7" w:rsidRDefault="000653A7" w:rsidP="000653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653A7">
        <w:rPr>
          <w:color w:val="000000"/>
          <w:sz w:val="28"/>
          <w:szCs w:val="28"/>
        </w:rPr>
        <w:t>1 Роль денежных средств  в рыночных условиях</w:t>
      </w:r>
    </w:p>
    <w:p w:rsidR="000653A7" w:rsidRPr="000653A7" w:rsidRDefault="000653A7" w:rsidP="000653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653A7">
        <w:rPr>
          <w:color w:val="000000"/>
          <w:sz w:val="28"/>
          <w:szCs w:val="28"/>
        </w:rPr>
        <w:t>1.1 Сущность и понятие денежных средств</w:t>
      </w:r>
    </w:p>
    <w:p w:rsidR="000653A7" w:rsidRPr="000653A7" w:rsidRDefault="000653A7" w:rsidP="000653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653A7">
        <w:rPr>
          <w:color w:val="000000"/>
          <w:sz w:val="28"/>
          <w:szCs w:val="28"/>
        </w:rPr>
        <w:t>1.2 Нормативно-правовая база учета денежных средств</w:t>
      </w:r>
    </w:p>
    <w:p w:rsidR="000653A7" w:rsidRPr="000653A7" w:rsidRDefault="000653A7" w:rsidP="000653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653A7">
        <w:rPr>
          <w:color w:val="000000"/>
          <w:sz w:val="28"/>
          <w:szCs w:val="28"/>
        </w:rPr>
        <w:t>1.3 Задачи учета денежных средств</w:t>
      </w:r>
    </w:p>
    <w:p w:rsidR="000653A7" w:rsidRPr="000653A7" w:rsidRDefault="000653A7" w:rsidP="000653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653A7">
        <w:rPr>
          <w:color w:val="000000"/>
          <w:sz w:val="28"/>
          <w:szCs w:val="28"/>
        </w:rPr>
        <w:t>2 Действующая практика учета наличности в кассе и на текущих банковских счетах в условиях компьютеризации на примере ПТ «»</w:t>
      </w:r>
    </w:p>
    <w:p w:rsidR="000653A7" w:rsidRPr="000653A7" w:rsidRDefault="000653A7" w:rsidP="000653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653A7">
        <w:rPr>
          <w:color w:val="000000"/>
          <w:sz w:val="28"/>
          <w:szCs w:val="28"/>
        </w:rPr>
        <w:t>2.1 Организационно-экономическая характеристика исследуемого предприятия</w:t>
      </w:r>
    </w:p>
    <w:p w:rsidR="000653A7" w:rsidRPr="000653A7" w:rsidRDefault="000653A7" w:rsidP="000653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653A7">
        <w:rPr>
          <w:color w:val="000000"/>
          <w:sz w:val="28"/>
          <w:szCs w:val="28"/>
        </w:rPr>
        <w:t>2.2 Документальное оформление учета наличности в кассе и на текущих банковских счетах</w:t>
      </w:r>
    </w:p>
    <w:p w:rsidR="000653A7" w:rsidRPr="000653A7" w:rsidRDefault="000653A7" w:rsidP="000653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653A7">
        <w:rPr>
          <w:color w:val="000000"/>
          <w:sz w:val="28"/>
          <w:szCs w:val="28"/>
        </w:rPr>
        <w:t>2.3 Синтетический  и аналитический учет наличности в кассе и на текущих банковских счетах</w:t>
      </w:r>
    </w:p>
    <w:p w:rsidR="000653A7" w:rsidRPr="000653A7" w:rsidRDefault="000653A7" w:rsidP="000653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653A7">
        <w:rPr>
          <w:color w:val="000000"/>
          <w:sz w:val="28"/>
          <w:szCs w:val="28"/>
        </w:rPr>
        <w:t>2.4 Компьютеризация учета наличности в кассе и на текущих банковских счетах</w:t>
      </w:r>
    </w:p>
    <w:p w:rsidR="000653A7" w:rsidRPr="000653A7" w:rsidRDefault="000653A7" w:rsidP="000653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653A7">
        <w:rPr>
          <w:color w:val="000000"/>
          <w:sz w:val="28"/>
          <w:szCs w:val="28"/>
        </w:rPr>
        <w:t>3 Совершенствования учета наличности в кассе и на текущих банковских счетах в сфере «1:С Бухгалтерии» и сравнение с аналогичными программами</w:t>
      </w:r>
    </w:p>
    <w:p w:rsidR="000653A7" w:rsidRPr="000653A7" w:rsidRDefault="000653A7" w:rsidP="000653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653A7">
        <w:rPr>
          <w:color w:val="000000"/>
          <w:sz w:val="28"/>
          <w:szCs w:val="28"/>
        </w:rPr>
        <w:t>Заключение</w:t>
      </w:r>
    </w:p>
    <w:p w:rsidR="000653A7" w:rsidRPr="000653A7" w:rsidRDefault="000653A7" w:rsidP="000653A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653A7">
        <w:rPr>
          <w:color w:val="000000"/>
          <w:sz w:val="28"/>
          <w:szCs w:val="28"/>
        </w:rPr>
        <w:t>Список использованной литературы</w:t>
      </w:r>
    </w:p>
    <w:p w:rsidR="000653A7" w:rsidRDefault="0006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1</w:t>
      </w:r>
      <w:r w:rsidRPr="000653A7">
        <w:rPr>
          <w:rFonts w:ascii="Times New Roman" w:hAnsi="Times New Roman" w:cs="Times New Roman"/>
          <w:sz w:val="28"/>
          <w:szCs w:val="28"/>
        </w:rPr>
        <w:tab/>
        <w:t xml:space="preserve"> Хорнгрен Ч.Т., Фостер Дж. Бухгалтерский учет: управленческий аспект. Пер. с англ. / Под ред. Я.В.Соколов. – М.: Финансы и статистика, 1995. -416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2</w:t>
      </w:r>
      <w:r w:rsidRPr="000653A7">
        <w:rPr>
          <w:rFonts w:ascii="Times New Roman" w:hAnsi="Times New Roman" w:cs="Times New Roman"/>
          <w:sz w:val="28"/>
          <w:szCs w:val="28"/>
        </w:rPr>
        <w:tab/>
        <w:t xml:space="preserve"> Трудовой кодекс Республики Казахстан от 15 мая 2007 года № 252-III (с изменениями и дополнениями по состоянию на 17.01.2014 года)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3</w:t>
      </w:r>
      <w:r w:rsidRPr="000653A7">
        <w:rPr>
          <w:rFonts w:ascii="Times New Roman" w:hAnsi="Times New Roman" w:cs="Times New Roman"/>
          <w:sz w:val="28"/>
          <w:szCs w:val="28"/>
        </w:rPr>
        <w:tab/>
        <w:t xml:space="preserve"> Методические рекомендации по применению международных стандартов финансовой отчетности /Рекомендованы экспертным советом Министерства финансов Республики Казахстан по вопросам бухгалтерского учета и аудита согласно протоколу от 23 марта 2005 г №2.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4</w:t>
      </w:r>
      <w:r w:rsidRPr="000653A7">
        <w:rPr>
          <w:rFonts w:ascii="Times New Roman" w:hAnsi="Times New Roman" w:cs="Times New Roman"/>
          <w:sz w:val="28"/>
          <w:szCs w:val="28"/>
        </w:rPr>
        <w:tab/>
        <w:t xml:space="preserve"> Луппиан М.П., Юдин А.П. Бухгалтерский учет: конспект лекций – Санкт-Петербург: Изд. Михайлова В.А., 2000-78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5</w:t>
      </w:r>
      <w:r w:rsidRPr="000653A7">
        <w:rPr>
          <w:rFonts w:ascii="Times New Roman" w:hAnsi="Times New Roman" w:cs="Times New Roman"/>
          <w:sz w:val="28"/>
          <w:szCs w:val="28"/>
        </w:rPr>
        <w:tab/>
        <w:t xml:space="preserve"> План счетов на базе МСФО: Приказ Министра финансов РК от 22 декабря 2005 г.,№426.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6</w:t>
      </w:r>
      <w:r w:rsidRPr="000653A7">
        <w:rPr>
          <w:rFonts w:ascii="Times New Roman" w:hAnsi="Times New Roman" w:cs="Times New Roman"/>
          <w:sz w:val="28"/>
          <w:szCs w:val="28"/>
        </w:rPr>
        <w:tab/>
        <w:t xml:space="preserve"> Типовой план счетов: Приказ Министра финансов РК от 23 мая 2007 г.,№185.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7</w:t>
      </w:r>
      <w:r w:rsidRPr="000653A7">
        <w:rPr>
          <w:rFonts w:ascii="Times New Roman" w:hAnsi="Times New Roman" w:cs="Times New Roman"/>
          <w:sz w:val="28"/>
          <w:szCs w:val="28"/>
        </w:rPr>
        <w:tab/>
        <w:t xml:space="preserve"> Чедвик Л. Основы финансового учёта. – Москва, 1997- 634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8</w:t>
      </w:r>
      <w:r w:rsidRPr="000653A7">
        <w:rPr>
          <w:rFonts w:ascii="Times New Roman" w:hAnsi="Times New Roman" w:cs="Times New Roman"/>
          <w:sz w:val="28"/>
          <w:szCs w:val="28"/>
        </w:rPr>
        <w:tab/>
        <w:t xml:space="preserve"> Международные стандарты финансовой отчетности. Издание: М.: АСКЕРИ, 2006.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9</w:t>
      </w:r>
      <w:r w:rsidRPr="000653A7">
        <w:rPr>
          <w:rFonts w:ascii="Times New Roman" w:hAnsi="Times New Roman" w:cs="Times New Roman"/>
          <w:sz w:val="28"/>
          <w:szCs w:val="28"/>
        </w:rPr>
        <w:tab/>
        <w:t xml:space="preserve"> Портной М.А. Деньги: их виды и функции, М, 1998 – 216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10 Бабич А.М., Павлова Л.Н. Финансы, денежное обращение и кредит: уч.пособие, М, 2005 – 268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11 Булатов А.С.. Экономика: Учебник. 3-е изд., перераб. и доп.- Москва: Юрист,1999-896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12 Международные стандарты аудита и контроля качества. – Алматы: Лем, 2009.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13 Балабанов И.Т.  Основы финансового менеджмента: Учебное пособие, 3-е изд.. перераб. и доп. – Москва: Финансы и статистика, 2000 - 528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14 Каренова Г.С., Некрасова Л.А. Теория аудита: Учебное пособие – Караганда: КарГУ,2002-111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15 Стоянова Е.С. Финансовый менеджмент. Теория и практика: Учебник, 5-е изд., перераб. и доп. –Москва: Перспектива,2000-656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16 Безруких П.С. Бухгалтерский учет: Учебное пособие для студентов ВУЗов.-2е изд., перераб. и доп.- Москва:  Бухгалтерский учет,1996 - 575с.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17 Белобжецкий И.А. Бухгалтерский учет и внутренний аудит. - Москва:  Бухгалтерский учет, 1994-126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18 Друрии К. Управленческий и производственный учет: Пер. с англ.; Учебник.- М.: ЮНИТИ- ДАНА, 2003-1071с.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19 О частном предпринимательстве: Закон РК от 31 января 2006г., № 124-111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20 Ван Хорн Дж.К. Основы управления финансами. Перевод с английского/ гл. редактор Соколов О.В. – Москва: Финансы и статистика, 1999-800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lastRenderedPageBreak/>
        <w:t>21 О бухгалтерском учете и финансовой отчетности. Закон Рес¬публики Казахстан от 28 февраля 2007, №234-III (с изменениями и дополнениями по состоянию на 26.12.2012 года).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22</w:t>
      </w:r>
      <w:r w:rsidRPr="000653A7">
        <w:rPr>
          <w:rFonts w:ascii="Times New Roman" w:hAnsi="Times New Roman" w:cs="Times New Roman"/>
          <w:sz w:val="28"/>
          <w:szCs w:val="28"/>
        </w:rPr>
        <w:tab/>
        <w:t>О валютном регулировании: Закон РК от 24 декабря 1996г., № 54-1 ЗРК.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23 Дюсембаев К.Ш. Аудит и анализ в системе управления финансами – Алматы: Экономика.2000-293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24</w:t>
      </w:r>
      <w:r w:rsidRPr="000653A7">
        <w:rPr>
          <w:rFonts w:ascii="Times New Roman" w:hAnsi="Times New Roman" w:cs="Times New Roman"/>
          <w:sz w:val="28"/>
          <w:szCs w:val="28"/>
        </w:rPr>
        <w:tab/>
        <w:t>Каренова Г.С. Теория и практика аудита  –  Караганда: КарГУ, 2002 -190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25 Ковалев А.И., Привалов В.П. Анализ финансового состояния предприятия-Москва: Центр экономики и маркетинга, 1997-192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26 Коласс Б. Управление финансовой деятельностью предприятия. Проблемы, концепции и методы: Учебное пособие. Перевод с французского/пол ред. Проф. Соколова Я.В.- Москва: Финансы-ЮНИТИ, 1997-576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27 Луговой В.А., Овчинников А.М. Бухгалтерский учет – Москва: Финансы и статистика,1998-207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28 Радостовец В.К., Радостовец В.В., Шмидт О.И. Бухгалтерский учет на предприятии – Алматы, 1998-743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29 Савицкая Г.В. Анализ хозяйственной деятельности: учебник. – Москва: Инфра-М,2003-400с.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30</w:t>
      </w:r>
      <w:r w:rsidRPr="000653A7">
        <w:rPr>
          <w:rFonts w:ascii="Times New Roman" w:hAnsi="Times New Roman" w:cs="Times New Roman"/>
          <w:sz w:val="28"/>
          <w:szCs w:val="28"/>
        </w:rPr>
        <w:tab/>
        <w:t>Торшаева Ш.М. Теория бухгалтерского учета. Караганда, 2000г- 531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31 Чепурин М.Н. Курс экономической теории: 4-е изд., доп. и перераб. –Киров: «АСА», 2000-752 с.</w:t>
      </w:r>
    </w:p>
    <w:p w:rsidR="000653A7" w:rsidRPr="000653A7" w:rsidRDefault="000653A7" w:rsidP="0006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3A7">
        <w:rPr>
          <w:rFonts w:ascii="Times New Roman" w:hAnsi="Times New Roman" w:cs="Times New Roman"/>
          <w:sz w:val="28"/>
          <w:szCs w:val="28"/>
        </w:rPr>
        <w:t>32 Шеремет А.Д., Сайфулин Р.С., Негашев Е.В. Методика финансового анализа: 3-е изд.. перераб. и доп. – Москва: Инфра-М, 2002 – 249 с.</w:t>
      </w:r>
      <w:bookmarkStart w:id="0" w:name="_GoBack"/>
      <w:bookmarkEnd w:id="0"/>
    </w:p>
    <w:sectPr w:rsidR="000653A7" w:rsidRPr="0006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A7"/>
    <w:rsid w:val="000653A7"/>
    <w:rsid w:val="0037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2015-03-06T10:52:00Z</dcterms:created>
  <dcterms:modified xsi:type="dcterms:W3CDTF">2015-03-06T10:54:00Z</dcterms:modified>
</cp:coreProperties>
</file>