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E8" w:rsidRDefault="0051312B" w:rsidP="005131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12B">
        <w:rPr>
          <w:rFonts w:ascii="Times New Roman" w:hAnsi="Times New Roman" w:cs="Times New Roman"/>
          <w:sz w:val="28"/>
          <w:szCs w:val="28"/>
        </w:rPr>
        <w:t>ВКР_ Совершенствование системы финансового планирования и бюджетирования на примере ТОО</w:t>
      </w:r>
    </w:p>
    <w:p w:rsidR="0051312B" w:rsidRDefault="0051312B" w:rsidP="005131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СТР-85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36456817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51312B" w:rsidRPr="00AB30BC" w:rsidRDefault="0051312B" w:rsidP="0051312B">
          <w:pPr>
            <w:pStyle w:val="a3"/>
            <w:spacing w:before="0" w:line="360" w:lineRule="auto"/>
            <w:ind w:right="425"/>
            <w:rPr>
              <w:sz w:val="32"/>
            </w:rPr>
          </w:pPr>
        </w:p>
        <w:p w:rsidR="0051312B" w:rsidRPr="00AB30BC" w:rsidRDefault="0051312B" w:rsidP="0051312B">
          <w:pPr>
            <w:pStyle w:val="11"/>
            <w:tabs>
              <w:tab w:val="right" w:leader="dot" w:pos="8777"/>
            </w:tabs>
            <w:spacing w:after="0" w:line="360" w:lineRule="auto"/>
            <w:ind w:right="425"/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AB30BC">
            <w:rPr>
              <w:sz w:val="28"/>
            </w:rPr>
            <w:fldChar w:fldCharType="begin"/>
          </w:r>
          <w:r w:rsidRPr="00AB30BC">
            <w:rPr>
              <w:sz w:val="28"/>
            </w:rPr>
            <w:instrText xml:space="preserve"> TOC \o "1-3" \h \z \u </w:instrText>
          </w:r>
          <w:r w:rsidRPr="00AB30BC">
            <w:rPr>
              <w:sz w:val="28"/>
            </w:rPr>
            <w:fldChar w:fldCharType="separate"/>
          </w:r>
          <w:hyperlink w:anchor="_Toc472535187" w:history="1">
            <w:r w:rsidRPr="00AB30BC">
              <w:rPr>
                <w:rStyle w:val="a4"/>
                <w:noProof/>
                <w:sz w:val="28"/>
              </w:rPr>
              <w:t>Введение</w:t>
            </w:r>
          </w:hyperlink>
        </w:p>
        <w:p w:rsidR="0051312B" w:rsidRPr="00AB30BC" w:rsidRDefault="00ED6435" w:rsidP="0051312B">
          <w:pPr>
            <w:pStyle w:val="11"/>
            <w:tabs>
              <w:tab w:val="right" w:leader="dot" w:pos="8777"/>
            </w:tabs>
            <w:spacing w:after="0" w:line="360" w:lineRule="auto"/>
            <w:ind w:right="4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2535188" w:history="1">
            <w:r w:rsidR="0051312B" w:rsidRPr="00AB30BC">
              <w:rPr>
                <w:rStyle w:val="a4"/>
                <w:noProof/>
                <w:sz w:val="28"/>
              </w:rPr>
              <w:t>1. Теоретические аспекты финансового планирования и бюджетирования организации в современных условиях</w:t>
            </w:r>
          </w:hyperlink>
        </w:p>
        <w:p w:rsidR="0051312B" w:rsidRPr="00AB30BC" w:rsidRDefault="00ED6435" w:rsidP="0051312B">
          <w:pPr>
            <w:pStyle w:val="2"/>
            <w:tabs>
              <w:tab w:val="right" w:leader="dot" w:pos="8777"/>
            </w:tabs>
            <w:spacing w:after="0" w:line="360" w:lineRule="auto"/>
            <w:ind w:left="0" w:right="4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2535189" w:history="1">
            <w:r w:rsidR="0051312B" w:rsidRPr="00AB30BC">
              <w:rPr>
                <w:rStyle w:val="a4"/>
                <w:noProof/>
                <w:sz w:val="28"/>
              </w:rPr>
              <w:t>1.1. Сущность и задачи финансового планирования и бюджетирования деятельности организации</w:t>
            </w:r>
          </w:hyperlink>
        </w:p>
        <w:p w:rsidR="0051312B" w:rsidRPr="00AB30BC" w:rsidRDefault="00ED6435" w:rsidP="0051312B">
          <w:pPr>
            <w:pStyle w:val="2"/>
            <w:tabs>
              <w:tab w:val="right" w:leader="dot" w:pos="8777"/>
            </w:tabs>
            <w:spacing w:after="0" w:line="360" w:lineRule="auto"/>
            <w:ind w:left="0" w:right="4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2535190" w:history="1">
            <w:r w:rsidR="0051312B" w:rsidRPr="00AB30BC">
              <w:rPr>
                <w:rStyle w:val="a4"/>
                <w:noProof/>
                <w:sz w:val="28"/>
              </w:rPr>
              <w:t>1.2. Виды и методы финансового планирования и бюджетирования</w:t>
            </w:r>
          </w:hyperlink>
        </w:p>
        <w:p w:rsidR="0051312B" w:rsidRPr="00AB30BC" w:rsidRDefault="00ED6435" w:rsidP="0051312B">
          <w:pPr>
            <w:pStyle w:val="2"/>
            <w:tabs>
              <w:tab w:val="right" w:leader="dot" w:pos="8777"/>
            </w:tabs>
            <w:spacing w:after="0" w:line="360" w:lineRule="auto"/>
            <w:ind w:left="0" w:right="4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2535191" w:history="1">
            <w:r w:rsidR="0051312B" w:rsidRPr="00AB30BC">
              <w:rPr>
                <w:rStyle w:val="a4"/>
                <w:noProof/>
                <w:sz w:val="28"/>
              </w:rPr>
              <w:t>1.3. Характеристика процесса разработки финансового плана и бюджета</w:t>
            </w:r>
          </w:hyperlink>
        </w:p>
        <w:p w:rsidR="0051312B" w:rsidRPr="00AB30BC" w:rsidRDefault="00ED6435" w:rsidP="0051312B">
          <w:pPr>
            <w:pStyle w:val="11"/>
            <w:tabs>
              <w:tab w:val="right" w:leader="dot" w:pos="8777"/>
            </w:tabs>
            <w:spacing w:after="0" w:line="360" w:lineRule="auto"/>
            <w:ind w:right="4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2535192" w:history="1">
            <w:r w:rsidR="0051312B" w:rsidRPr="00AB30BC">
              <w:rPr>
                <w:rStyle w:val="a4"/>
                <w:noProof/>
                <w:sz w:val="28"/>
              </w:rPr>
              <w:t xml:space="preserve">2. Оценка системы финансового планирования и бюджетирования в ТОО </w:t>
            </w:r>
          </w:hyperlink>
        </w:p>
        <w:p w:rsidR="0051312B" w:rsidRPr="00AB30BC" w:rsidRDefault="00ED6435" w:rsidP="0051312B">
          <w:pPr>
            <w:pStyle w:val="2"/>
            <w:tabs>
              <w:tab w:val="right" w:leader="dot" w:pos="8777"/>
            </w:tabs>
            <w:spacing w:after="0" w:line="360" w:lineRule="auto"/>
            <w:ind w:left="0" w:right="4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2535193" w:history="1">
            <w:r w:rsidR="0051312B" w:rsidRPr="00AB30BC">
              <w:rPr>
                <w:rStyle w:val="a4"/>
                <w:noProof/>
                <w:sz w:val="28"/>
              </w:rPr>
              <w:t xml:space="preserve">2.1. Анализ технико-экономических показателей и финансовых показателей деятельности ТОО </w:t>
            </w:r>
          </w:hyperlink>
        </w:p>
        <w:p w:rsidR="0051312B" w:rsidRPr="00AB30BC" w:rsidRDefault="00ED6435" w:rsidP="0051312B">
          <w:pPr>
            <w:pStyle w:val="2"/>
            <w:tabs>
              <w:tab w:val="right" w:leader="dot" w:pos="8777"/>
            </w:tabs>
            <w:spacing w:after="0" w:line="360" w:lineRule="auto"/>
            <w:ind w:left="0" w:right="4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2535194" w:history="1">
            <w:r w:rsidR="0051312B" w:rsidRPr="00AB30BC">
              <w:rPr>
                <w:rStyle w:val="a4"/>
                <w:noProof/>
                <w:sz w:val="28"/>
              </w:rPr>
              <w:t>2.2. Организация системы финансового планирования и бюджетирования</w:t>
            </w:r>
          </w:hyperlink>
        </w:p>
        <w:p w:rsidR="0051312B" w:rsidRPr="00AB30BC" w:rsidRDefault="00ED6435" w:rsidP="0051312B">
          <w:pPr>
            <w:pStyle w:val="2"/>
            <w:tabs>
              <w:tab w:val="right" w:leader="dot" w:pos="8777"/>
            </w:tabs>
            <w:spacing w:after="0" w:line="360" w:lineRule="auto"/>
            <w:ind w:left="0" w:right="4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2535195" w:history="1">
            <w:r w:rsidR="0051312B" w:rsidRPr="00AB30BC">
              <w:rPr>
                <w:rStyle w:val="a4"/>
                <w:noProof/>
                <w:sz w:val="28"/>
              </w:rPr>
              <w:t>2.3. Оценка эффективности исполнения планов и бюджетов</w:t>
            </w:r>
          </w:hyperlink>
        </w:p>
        <w:p w:rsidR="0051312B" w:rsidRPr="00AB30BC" w:rsidRDefault="00ED6435" w:rsidP="0051312B">
          <w:pPr>
            <w:pStyle w:val="11"/>
            <w:tabs>
              <w:tab w:val="right" w:leader="dot" w:pos="8777"/>
            </w:tabs>
            <w:spacing w:after="0" w:line="360" w:lineRule="auto"/>
            <w:ind w:right="4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2535196" w:history="1">
            <w:r w:rsidR="0051312B" w:rsidRPr="00AB30BC">
              <w:rPr>
                <w:rStyle w:val="a4"/>
                <w:noProof/>
                <w:sz w:val="28"/>
              </w:rPr>
              <w:t xml:space="preserve">3. Направления совершенствования системы финансового планирования и бюджетирования в ТОО </w:t>
            </w:r>
          </w:hyperlink>
        </w:p>
        <w:p w:rsidR="0051312B" w:rsidRPr="00AB30BC" w:rsidRDefault="00ED6435" w:rsidP="0051312B">
          <w:pPr>
            <w:pStyle w:val="2"/>
            <w:tabs>
              <w:tab w:val="right" w:leader="dot" w:pos="8777"/>
            </w:tabs>
            <w:spacing w:after="0" w:line="360" w:lineRule="auto"/>
            <w:ind w:left="0" w:right="4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2535197" w:history="1">
            <w:r w:rsidR="0051312B" w:rsidRPr="00AB30BC">
              <w:rPr>
                <w:rStyle w:val="a4"/>
                <w:noProof/>
                <w:sz w:val="28"/>
              </w:rPr>
              <w:t xml:space="preserve">3.1. Недостатки финансового планирования и бюджетирования деятельности ТОО </w:t>
            </w:r>
          </w:hyperlink>
        </w:p>
        <w:p w:rsidR="0051312B" w:rsidRPr="00AB30BC" w:rsidRDefault="00ED6435" w:rsidP="0051312B">
          <w:pPr>
            <w:pStyle w:val="2"/>
            <w:tabs>
              <w:tab w:val="right" w:leader="dot" w:pos="8777"/>
            </w:tabs>
            <w:spacing w:after="0" w:line="360" w:lineRule="auto"/>
            <w:ind w:left="0" w:right="4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2535198" w:history="1">
            <w:r w:rsidR="0051312B" w:rsidRPr="00AB30BC">
              <w:rPr>
                <w:rStyle w:val="a4"/>
                <w:noProof/>
                <w:sz w:val="28"/>
              </w:rPr>
              <w:t>3.2. Разработка мероприятий по повышению эффективности процесса составления бюджетов</w:t>
            </w:r>
          </w:hyperlink>
        </w:p>
        <w:p w:rsidR="0051312B" w:rsidRPr="00AB30BC" w:rsidRDefault="00ED6435" w:rsidP="0051312B">
          <w:pPr>
            <w:pStyle w:val="2"/>
            <w:tabs>
              <w:tab w:val="right" w:leader="dot" w:pos="8777"/>
            </w:tabs>
            <w:spacing w:after="0" w:line="360" w:lineRule="auto"/>
            <w:ind w:left="0" w:right="4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2535199" w:history="1">
            <w:r w:rsidR="0051312B" w:rsidRPr="00AB30BC">
              <w:rPr>
                <w:rStyle w:val="a4"/>
                <w:noProof/>
                <w:sz w:val="28"/>
              </w:rPr>
              <w:t>3.3. Оценка эффективности предложенных рекомендаций в системе финансового планирования и бюджетирования</w:t>
            </w:r>
          </w:hyperlink>
        </w:p>
        <w:p w:rsidR="0051312B" w:rsidRPr="00AB30BC" w:rsidRDefault="00ED6435" w:rsidP="0051312B">
          <w:pPr>
            <w:pStyle w:val="11"/>
            <w:tabs>
              <w:tab w:val="right" w:leader="dot" w:pos="8777"/>
            </w:tabs>
            <w:spacing w:after="0" w:line="360" w:lineRule="auto"/>
            <w:ind w:right="4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2535200" w:history="1">
            <w:r w:rsidR="0051312B" w:rsidRPr="00AB30BC">
              <w:rPr>
                <w:rStyle w:val="a4"/>
                <w:noProof/>
                <w:snapToGrid w:val="0"/>
                <w:sz w:val="28"/>
              </w:rPr>
              <w:t>Заключение</w:t>
            </w:r>
          </w:hyperlink>
        </w:p>
        <w:p w:rsidR="0051312B" w:rsidRPr="00AB30BC" w:rsidRDefault="00ED6435" w:rsidP="0051312B">
          <w:pPr>
            <w:pStyle w:val="11"/>
            <w:tabs>
              <w:tab w:val="right" w:leader="dot" w:pos="8777"/>
            </w:tabs>
            <w:spacing w:after="0" w:line="360" w:lineRule="auto"/>
            <w:ind w:right="4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2535201" w:history="1">
            <w:r w:rsidR="0051312B" w:rsidRPr="00AB30BC">
              <w:rPr>
                <w:rStyle w:val="a4"/>
                <w:noProof/>
                <w:sz w:val="28"/>
              </w:rPr>
              <w:t>Список литературы</w:t>
            </w:r>
          </w:hyperlink>
        </w:p>
        <w:p w:rsidR="0051312B" w:rsidRDefault="0051312B" w:rsidP="0051312B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8CA8E89" wp14:editId="4DCAE553">
                    <wp:simplePos x="0" y="0"/>
                    <wp:positionH relativeFrom="column">
                      <wp:posOffset>4684395</wp:posOffset>
                    </wp:positionH>
                    <wp:positionV relativeFrom="paragraph">
                      <wp:posOffset>469900</wp:posOffset>
                    </wp:positionV>
                    <wp:extent cx="1235075" cy="657225"/>
                    <wp:effectExtent l="0" t="0" r="3175" b="9525"/>
                    <wp:wrapNone/>
                    <wp:docPr id="30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35075" cy="657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312B" w:rsidRDefault="0051312B" w:rsidP="0051312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CA8E89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margin-left:368.85pt;margin-top:37pt;width:97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" stroked="f">
                    <v:textbox>
                      <w:txbxContent>
                        <w:p w:rsidR="0051312B" w:rsidRDefault="0051312B" w:rsidP="0051312B"/>
                      </w:txbxContent>
                    </v:textbox>
                  </v:shape>
                </w:pict>
              </mc:Fallback>
            </mc:AlternateContent>
          </w:r>
          <w:r w:rsidRPr="00AB30BC">
            <w:rPr>
              <w:b/>
              <w:bCs/>
              <w:sz w:val="28"/>
            </w:rPr>
            <w:fldChar w:fldCharType="end"/>
          </w:r>
        </w:p>
      </w:sdtContent>
    </w:sdt>
    <w:p w:rsidR="0051312B" w:rsidRDefault="0051312B">
      <w:r>
        <w:br w:type="page"/>
      </w:r>
    </w:p>
    <w:p w:rsidR="0051312B" w:rsidRPr="0051312B" w:rsidRDefault="0051312B" w:rsidP="0051312B">
      <w:pPr>
        <w:rPr>
          <w:rFonts w:ascii="Times New Roman" w:hAnsi="Times New Roman" w:cs="Times New Roman"/>
          <w:sz w:val="28"/>
          <w:szCs w:val="28"/>
        </w:rPr>
      </w:pPr>
      <w:bookmarkStart w:id="0" w:name="_Toc472535200"/>
      <w:r w:rsidRPr="0051312B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0"/>
    </w:p>
    <w:p w:rsidR="0051312B" w:rsidRDefault="0051312B" w:rsidP="0051312B">
      <w:pPr>
        <w:rPr>
          <w:rFonts w:ascii="Times New Roman" w:hAnsi="Times New Roman" w:cs="Times New Roman"/>
          <w:sz w:val="28"/>
          <w:szCs w:val="28"/>
        </w:rPr>
      </w:pPr>
      <w:r w:rsidRPr="0051312B">
        <w:rPr>
          <w:rFonts w:ascii="Times New Roman" w:hAnsi="Times New Roman" w:cs="Times New Roman"/>
          <w:sz w:val="28"/>
          <w:szCs w:val="28"/>
        </w:rPr>
        <w:t xml:space="preserve">В ходе выполнения данной работы был проведен анализ организации систем финансового планирования и бюджетирования на ТОО «» и разработаны рекомендации по совершенствованию данного </w:t>
      </w:r>
      <w:proofErr w:type="spellStart"/>
      <w:proofErr w:type="gramStart"/>
      <w:r w:rsidRPr="0051312B">
        <w:rPr>
          <w:rFonts w:ascii="Times New Roman" w:hAnsi="Times New Roman" w:cs="Times New Roman"/>
          <w:sz w:val="28"/>
          <w:szCs w:val="28"/>
        </w:rPr>
        <w:t>процесса.На</w:t>
      </w:r>
      <w:proofErr w:type="spellEnd"/>
      <w:proofErr w:type="gramEnd"/>
      <w:r w:rsidRPr="0051312B">
        <w:rPr>
          <w:rFonts w:ascii="Times New Roman" w:hAnsi="Times New Roman" w:cs="Times New Roman"/>
          <w:sz w:val="28"/>
          <w:szCs w:val="28"/>
        </w:rPr>
        <w:t xml:space="preserve"> сегодняшний день большинство предприятий испытывает трудности, связанные с процессом финансового планирования и бюджетирования. На данный момент на предприятиях планированию уделяют мало внимания в силу разных причин, таких как непрофессионализм управленческого аппарата, расхождений в теоретических научных данных и практических результатах деятельности предприятий.</w:t>
      </w:r>
    </w:p>
    <w:p w:rsidR="0051312B" w:rsidRDefault="00513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312B" w:rsidRPr="0051312B" w:rsidRDefault="0051312B" w:rsidP="0051312B">
      <w:pPr>
        <w:keepNext/>
        <w:keepLines/>
        <w:tabs>
          <w:tab w:val="left" w:pos="48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1" w:name="_Toc472535201"/>
      <w:r w:rsidRPr="0051312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lastRenderedPageBreak/>
        <w:t>СПИСОК литературы</w:t>
      </w:r>
      <w:bookmarkEnd w:id="1"/>
    </w:p>
    <w:p w:rsidR="0051312B" w:rsidRPr="0051312B" w:rsidRDefault="0051312B" w:rsidP="005131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12B" w:rsidRPr="0051312B" w:rsidRDefault="0051312B" w:rsidP="005131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</w:p>
    <w:p w:rsidR="0051312B" w:rsidRPr="0051312B" w:rsidRDefault="0051312B" w:rsidP="0051312B">
      <w:pPr>
        <w:widowControl w:val="0"/>
        <w:numPr>
          <w:ilvl w:val="0"/>
          <w:numId w:val="1"/>
        </w:numPr>
        <w:tabs>
          <w:tab w:val="num" w:pos="284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131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Алексеева М.М. «Планирование деятельности фирмы» – М.: Финансы и статистика, 2008.</w:t>
      </w:r>
    </w:p>
    <w:p w:rsidR="0051312B" w:rsidRPr="0051312B" w:rsidRDefault="0051312B" w:rsidP="0051312B">
      <w:pPr>
        <w:widowControl w:val="0"/>
        <w:numPr>
          <w:ilvl w:val="0"/>
          <w:numId w:val="1"/>
        </w:numPr>
        <w:tabs>
          <w:tab w:val="num" w:pos="284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131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Ансофф И. Стратегическое управление. пер. с англ. - М.: Экономика, 2006. - 358 с.</w:t>
      </w:r>
    </w:p>
    <w:p w:rsidR="0051312B" w:rsidRPr="0051312B" w:rsidRDefault="0051312B" w:rsidP="0051312B">
      <w:pPr>
        <w:widowControl w:val="0"/>
        <w:numPr>
          <w:ilvl w:val="0"/>
          <w:numId w:val="1"/>
        </w:numPr>
        <w:tabs>
          <w:tab w:val="num" w:pos="284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131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Багиев Г.Л., Тарасович В.М. Маркетинг. - М.: ОАО Изд-во «Экономика»,  2007.</w:t>
      </w:r>
    </w:p>
    <w:p w:rsidR="0051312B" w:rsidRPr="0051312B" w:rsidRDefault="0051312B" w:rsidP="0051312B">
      <w:pPr>
        <w:widowControl w:val="0"/>
        <w:numPr>
          <w:ilvl w:val="0"/>
          <w:numId w:val="1"/>
        </w:numPr>
        <w:tabs>
          <w:tab w:val="num" w:pos="284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131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Бланк И.А. Управление финансовой стабилизацией предприятия. - Киев: Ника-Центр, Эльга, 2009.- 496с.</w:t>
      </w:r>
    </w:p>
    <w:p w:rsidR="0051312B" w:rsidRPr="0051312B" w:rsidRDefault="0051312B" w:rsidP="0051312B">
      <w:pPr>
        <w:widowControl w:val="0"/>
        <w:numPr>
          <w:ilvl w:val="0"/>
          <w:numId w:val="1"/>
        </w:numPr>
        <w:tabs>
          <w:tab w:val="num" w:pos="284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131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Бланк И.А. «Финансовый менеджмент». Киев; Ника-Центр, 2009. - 655с.</w:t>
      </w:r>
    </w:p>
    <w:bookmarkEnd w:id="2"/>
    <w:p w:rsidR="0051312B" w:rsidRPr="0051312B" w:rsidRDefault="0051312B" w:rsidP="0051312B">
      <w:pPr>
        <w:rPr>
          <w:rFonts w:ascii="Times New Roman" w:hAnsi="Times New Roman" w:cs="Times New Roman"/>
          <w:sz w:val="28"/>
          <w:szCs w:val="28"/>
        </w:rPr>
      </w:pPr>
    </w:p>
    <w:sectPr w:rsidR="0051312B" w:rsidRPr="0051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63453"/>
    <w:multiLevelType w:val="multilevel"/>
    <w:tmpl w:val="4C60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94"/>
    <w:rsid w:val="001A2494"/>
    <w:rsid w:val="0051312B"/>
    <w:rsid w:val="005E47E8"/>
    <w:rsid w:val="00E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981A"/>
  <w15:chartTrackingRefBased/>
  <w15:docId w15:val="{9717D9F0-FB6E-49DC-A17F-D68F61FF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1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51312B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1312B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51312B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3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390</Words>
  <Characters>2227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2018-03-29T10:19:00Z</dcterms:created>
  <dcterms:modified xsi:type="dcterms:W3CDTF">2018-03-29T10:52:00Z</dcterms:modified>
</cp:coreProperties>
</file>