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04F" w:rsidRDefault="000C504F" w:rsidP="000C50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Др_</w:t>
      </w:r>
      <w:r w:rsidRPr="00F43BBD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</w:t>
      </w:r>
      <w:proofErr w:type="spellEnd"/>
      <w:r w:rsidRPr="00F43B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лидерских качеств личности в условиях самоуправления </w:t>
      </w:r>
    </w:p>
    <w:p w:rsidR="000C504F" w:rsidRDefault="000C504F" w:rsidP="000C50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Стр_69</w:t>
      </w:r>
    </w:p>
    <w:p w:rsidR="000C504F" w:rsidRDefault="000C504F" w:rsidP="000C50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C504F" w:rsidRPr="000C504F" w:rsidRDefault="000C504F" w:rsidP="000C504F">
      <w:pPr>
        <w:pStyle w:val="11"/>
        <w:tabs>
          <w:tab w:val="right" w:leader="dot" w:pos="9628"/>
        </w:tabs>
        <w:spacing w:after="0"/>
        <w:ind w:firstLine="426"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96769580" w:history="1">
        <w:r w:rsidRPr="000C504F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Введение</w:t>
        </w:r>
      </w:hyperlink>
    </w:p>
    <w:p w:rsidR="000C504F" w:rsidRPr="000C504F" w:rsidRDefault="000C504F" w:rsidP="000C504F">
      <w:pPr>
        <w:pStyle w:val="11"/>
        <w:tabs>
          <w:tab w:val="right" w:leader="dot" w:pos="9628"/>
        </w:tabs>
        <w:spacing w:after="0"/>
        <w:ind w:firstLine="426"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96769581" w:history="1">
        <w:r w:rsidRPr="000C504F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1 Лидерство личности как теоретическая проблема психолого-педагогического знания</w:t>
        </w:r>
      </w:hyperlink>
    </w:p>
    <w:p w:rsidR="000C504F" w:rsidRPr="000C504F" w:rsidRDefault="000C504F" w:rsidP="000C504F">
      <w:pPr>
        <w:pStyle w:val="2"/>
        <w:tabs>
          <w:tab w:val="right" w:leader="dot" w:pos="9628"/>
        </w:tabs>
        <w:spacing w:after="0"/>
        <w:ind w:left="0" w:firstLine="426"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96769582" w:history="1">
        <w:r w:rsidRPr="000C504F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1.1.   Феномен лидерства в социально-психологической и педагогической литературе</w:t>
        </w:r>
      </w:hyperlink>
    </w:p>
    <w:p w:rsidR="000C504F" w:rsidRPr="000C504F" w:rsidRDefault="000C504F" w:rsidP="000C504F">
      <w:pPr>
        <w:pStyle w:val="2"/>
        <w:tabs>
          <w:tab w:val="right" w:leader="dot" w:pos="9628"/>
        </w:tabs>
        <w:spacing w:after="0"/>
        <w:ind w:left="0" w:firstLine="426"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96769583" w:history="1">
        <w:r w:rsidRPr="000C504F">
          <w:rPr>
            <w:rStyle w:val="a3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</w:rPr>
          <w:t>1.2 Особенности самоуправления в общеобразовательной школе</w:t>
        </w:r>
      </w:hyperlink>
    </w:p>
    <w:p w:rsidR="000C504F" w:rsidRPr="000C504F" w:rsidRDefault="000C504F" w:rsidP="000C504F">
      <w:pPr>
        <w:pStyle w:val="2"/>
        <w:tabs>
          <w:tab w:val="left" w:pos="880"/>
          <w:tab w:val="right" w:leader="dot" w:pos="9628"/>
        </w:tabs>
        <w:spacing w:after="0"/>
        <w:ind w:left="0" w:firstLine="426"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96769584" w:history="1">
        <w:r w:rsidRPr="000C504F">
          <w:rPr>
            <w:rStyle w:val="a3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</w:rPr>
          <w:t>1.3.</w:t>
        </w:r>
        <w:r w:rsidRPr="000C504F">
          <w:rPr>
            <w:rFonts w:ascii="Times New Roman" w:hAnsi="Times New Roman" w:cs="Times New Roman"/>
            <w:noProof/>
            <w:sz w:val="28"/>
            <w:szCs w:val="28"/>
          </w:rPr>
          <w:tab/>
        </w:r>
        <w:r w:rsidRPr="000C504F">
          <w:rPr>
            <w:rStyle w:val="a3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</w:rPr>
          <w:t>Педагогические условия формирования лидерских качеств в условиях самоуправления</w:t>
        </w:r>
      </w:hyperlink>
    </w:p>
    <w:p w:rsidR="000C504F" w:rsidRPr="000C504F" w:rsidRDefault="000C504F" w:rsidP="000C504F">
      <w:pPr>
        <w:pStyle w:val="11"/>
        <w:tabs>
          <w:tab w:val="right" w:leader="dot" w:pos="9628"/>
        </w:tabs>
        <w:spacing w:after="0"/>
        <w:ind w:firstLine="426"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96769586" w:history="1">
        <w:r w:rsidRPr="000C504F">
          <w:rPr>
            <w:rStyle w:val="a3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</w:rPr>
          <w:t>2 Опытно-экспериментальное исследование формирования  лидерского потенциала учащихся в условиях опытно-экспериментальной работы</w:t>
        </w:r>
      </w:hyperlink>
    </w:p>
    <w:p w:rsidR="000C504F" w:rsidRPr="000C504F" w:rsidRDefault="000C504F" w:rsidP="000C504F">
      <w:pPr>
        <w:pStyle w:val="2"/>
        <w:tabs>
          <w:tab w:val="left" w:pos="880"/>
          <w:tab w:val="right" w:leader="dot" w:pos="9628"/>
        </w:tabs>
        <w:spacing w:after="0"/>
        <w:ind w:left="0" w:firstLine="426"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96769587" w:history="1">
        <w:r w:rsidRPr="000C504F">
          <w:rPr>
            <w:rStyle w:val="a3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</w:rPr>
          <w:t>2.1</w:t>
        </w:r>
        <w:r w:rsidRPr="000C504F">
          <w:rPr>
            <w:rFonts w:ascii="Times New Roman" w:hAnsi="Times New Roman" w:cs="Times New Roman"/>
            <w:noProof/>
            <w:sz w:val="28"/>
            <w:szCs w:val="28"/>
          </w:rPr>
          <w:tab/>
        </w:r>
        <w:r w:rsidRPr="000C504F">
          <w:rPr>
            <w:rStyle w:val="a3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</w:rPr>
          <w:t>Организация исследования и изучение уровня проявления лидерских качеств личности</w:t>
        </w:r>
      </w:hyperlink>
    </w:p>
    <w:p w:rsidR="000C504F" w:rsidRPr="000C504F" w:rsidRDefault="000C504F" w:rsidP="000C504F">
      <w:pPr>
        <w:pStyle w:val="2"/>
        <w:tabs>
          <w:tab w:val="left" w:pos="880"/>
          <w:tab w:val="right" w:leader="dot" w:pos="9628"/>
        </w:tabs>
        <w:spacing w:after="0"/>
        <w:ind w:left="0" w:firstLine="426"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96769588" w:history="1">
        <w:r w:rsidRPr="000C504F">
          <w:rPr>
            <w:rStyle w:val="a3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</w:rPr>
          <w:t>2.2</w:t>
        </w:r>
        <w:r w:rsidRPr="000C504F">
          <w:rPr>
            <w:rFonts w:ascii="Times New Roman" w:hAnsi="Times New Roman" w:cs="Times New Roman"/>
            <w:noProof/>
            <w:sz w:val="28"/>
            <w:szCs w:val="28"/>
          </w:rPr>
          <w:tab/>
        </w:r>
        <w:r w:rsidRPr="000C504F">
          <w:rPr>
            <w:rStyle w:val="a3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</w:rPr>
          <w:t>Реализация программы  формирования лидерских качеств учащихся в условиях школьного самоуправления</w:t>
        </w:r>
      </w:hyperlink>
    </w:p>
    <w:p w:rsidR="000C504F" w:rsidRPr="000C504F" w:rsidRDefault="000C504F" w:rsidP="000C504F">
      <w:pPr>
        <w:pStyle w:val="2"/>
        <w:tabs>
          <w:tab w:val="left" w:pos="880"/>
          <w:tab w:val="right" w:leader="dot" w:pos="9628"/>
        </w:tabs>
        <w:spacing w:after="0"/>
        <w:ind w:left="0" w:firstLine="426"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96769589" w:history="1">
        <w:r w:rsidRPr="000C504F">
          <w:rPr>
            <w:rStyle w:val="a3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</w:rPr>
          <w:t>2.3</w:t>
        </w:r>
        <w:r w:rsidRPr="000C504F">
          <w:rPr>
            <w:rFonts w:ascii="Times New Roman" w:hAnsi="Times New Roman" w:cs="Times New Roman"/>
            <w:noProof/>
            <w:sz w:val="28"/>
            <w:szCs w:val="28"/>
          </w:rPr>
          <w:tab/>
        </w:r>
        <w:r w:rsidRPr="000C504F">
          <w:rPr>
            <w:rStyle w:val="a3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</w:rPr>
          <w:t>Оценка результативности становления лидерских качеств</w:t>
        </w:r>
      </w:hyperlink>
    </w:p>
    <w:p w:rsidR="000C504F" w:rsidRPr="000C504F" w:rsidRDefault="000C504F" w:rsidP="000C504F">
      <w:pPr>
        <w:pStyle w:val="11"/>
        <w:tabs>
          <w:tab w:val="right" w:leader="dot" w:pos="9628"/>
        </w:tabs>
        <w:spacing w:after="0"/>
        <w:ind w:firstLine="426"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96769591" w:history="1">
        <w:r w:rsidRPr="000C504F">
          <w:rPr>
            <w:rStyle w:val="a3"/>
            <w:rFonts w:ascii="Times New Roman" w:eastAsia="Calibri" w:hAnsi="Times New Roman" w:cs="Times New Roman"/>
            <w:noProof/>
            <w:color w:val="auto"/>
            <w:sz w:val="28"/>
            <w:szCs w:val="28"/>
            <w:u w:val="none"/>
          </w:rPr>
          <w:t>Заключение</w:t>
        </w:r>
      </w:hyperlink>
    </w:p>
    <w:p w:rsidR="000C504F" w:rsidRPr="000C504F" w:rsidRDefault="000C504F" w:rsidP="000C504F">
      <w:pPr>
        <w:pStyle w:val="11"/>
        <w:tabs>
          <w:tab w:val="right" w:leader="dot" w:pos="9628"/>
        </w:tabs>
        <w:spacing w:after="0"/>
        <w:ind w:firstLine="426"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96769592" w:history="1">
        <w:r w:rsidRPr="000C504F">
          <w:rPr>
            <w:rStyle w:val="a3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</w:rPr>
          <w:t>Список использованной литературы</w:t>
        </w:r>
      </w:hyperlink>
    </w:p>
    <w:p w:rsidR="000C504F" w:rsidRDefault="000C504F" w:rsidP="000C504F">
      <w:pPr>
        <w:pStyle w:val="11"/>
        <w:tabs>
          <w:tab w:val="right" w:leader="dot" w:pos="9628"/>
        </w:tabs>
        <w:spacing w:after="0"/>
        <w:ind w:firstLine="426"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96769593" w:history="1">
        <w:r w:rsidRPr="000C504F">
          <w:rPr>
            <w:rStyle w:val="a3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</w:rPr>
          <w:t>Приложение</w:t>
        </w:r>
      </w:hyperlink>
    </w:p>
    <w:p w:rsidR="000C504F" w:rsidRDefault="000C504F" w:rsidP="000C504F"/>
    <w:p w:rsidR="000C504F" w:rsidRDefault="000C504F" w:rsidP="000C504F"/>
    <w:p w:rsidR="000C504F" w:rsidRDefault="000C504F" w:rsidP="000C504F"/>
    <w:p w:rsidR="000C504F" w:rsidRDefault="000C504F" w:rsidP="000C504F"/>
    <w:p w:rsidR="000C504F" w:rsidRDefault="000C504F" w:rsidP="000C504F"/>
    <w:p w:rsidR="000C504F" w:rsidRDefault="000C504F" w:rsidP="000C504F"/>
    <w:p w:rsidR="000C504F" w:rsidRDefault="000C504F" w:rsidP="000C504F"/>
    <w:p w:rsidR="000C504F" w:rsidRDefault="000C504F" w:rsidP="000C504F"/>
    <w:p w:rsidR="000C504F" w:rsidRDefault="000C504F" w:rsidP="000C504F"/>
    <w:p w:rsidR="000C504F" w:rsidRDefault="000C504F" w:rsidP="000C504F"/>
    <w:p w:rsidR="000C504F" w:rsidRDefault="000C504F" w:rsidP="000C504F"/>
    <w:p w:rsidR="000C504F" w:rsidRDefault="000C504F" w:rsidP="000C504F"/>
    <w:p w:rsidR="000C504F" w:rsidRDefault="000C504F" w:rsidP="000C504F"/>
    <w:p w:rsidR="000C504F" w:rsidRDefault="000C504F" w:rsidP="000C504F"/>
    <w:p w:rsidR="000C504F" w:rsidRPr="003403A9" w:rsidRDefault="000C504F" w:rsidP="000C504F">
      <w:pPr>
        <w:pStyle w:val="1"/>
        <w:spacing w:before="0"/>
        <w:jc w:val="center"/>
        <w:rPr>
          <w:rFonts w:ascii="Times New Roman" w:eastAsia="Calibri" w:hAnsi="Times New Roman" w:cs="Times New Roman"/>
          <w:color w:val="auto"/>
        </w:rPr>
      </w:pPr>
      <w:bookmarkStart w:id="0" w:name="_Toc195534812"/>
      <w:bookmarkStart w:id="1" w:name="_Toc196248682"/>
      <w:bookmarkStart w:id="2" w:name="_Toc196769591"/>
      <w:r w:rsidRPr="003403A9">
        <w:rPr>
          <w:rFonts w:ascii="Times New Roman" w:eastAsia="Calibri" w:hAnsi="Times New Roman" w:cs="Times New Roman"/>
          <w:color w:val="auto"/>
        </w:rPr>
        <w:lastRenderedPageBreak/>
        <w:t>Заключение</w:t>
      </w:r>
      <w:bookmarkEnd w:id="0"/>
      <w:bookmarkEnd w:id="1"/>
      <w:bookmarkEnd w:id="2"/>
    </w:p>
    <w:p w:rsidR="000C504F" w:rsidRDefault="000C504F" w:rsidP="000C504F">
      <w:pPr>
        <w:pStyle w:val="1"/>
        <w:spacing w:before="0"/>
        <w:jc w:val="center"/>
        <w:rPr>
          <w:rFonts w:ascii="Times New Roman" w:eastAsia="Calibri" w:hAnsi="Times New Roman" w:cs="Times New Roman"/>
          <w:color w:val="auto"/>
        </w:rPr>
      </w:pPr>
    </w:p>
    <w:p w:rsidR="000C504F" w:rsidRPr="00AC5D3A" w:rsidRDefault="000C504F" w:rsidP="000C504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D3A">
        <w:rPr>
          <w:rFonts w:ascii="Times New Roman" w:eastAsia="Calibri" w:hAnsi="Times New Roman" w:cs="Times New Roman"/>
          <w:sz w:val="28"/>
          <w:szCs w:val="28"/>
        </w:rPr>
        <w:t>В результате анализа понятийного содержания стилей лидерства было установлено, что лидерские стили представляют собой комплекс подходов к управлению, которые зависят от индивидуальных характеристик лидера, особенностей коллектива и организационных целей. Различные стили, такие как авторитарный, демократический и либеральный, обладают своими сильными и слабыми сторонами, что определяет их применимость в конкретных ситуациях. Понимание содержания стилей лидерства позволяет глубже осознавать их роль в достижении эффективного управления.</w:t>
      </w:r>
    </w:p>
    <w:p w:rsidR="000C504F" w:rsidRDefault="000C504F" w:rsidP="000C504F"/>
    <w:p w:rsidR="000C504F" w:rsidRDefault="000C504F" w:rsidP="000C504F"/>
    <w:p w:rsidR="000C504F" w:rsidRDefault="000C504F" w:rsidP="000C504F"/>
    <w:p w:rsidR="000C504F" w:rsidRDefault="000C504F" w:rsidP="000C504F"/>
    <w:p w:rsidR="000C504F" w:rsidRDefault="000C504F" w:rsidP="000C504F"/>
    <w:p w:rsidR="000C504F" w:rsidRDefault="000C504F" w:rsidP="000C504F"/>
    <w:p w:rsidR="000C504F" w:rsidRDefault="000C504F" w:rsidP="000C504F"/>
    <w:p w:rsidR="000C504F" w:rsidRDefault="000C504F" w:rsidP="000C504F"/>
    <w:p w:rsidR="000C504F" w:rsidRDefault="000C504F" w:rsidP="000C504F"/>
    <w:p w:rsidR="000C504F" w:rsidRDefault="000C504F" w:rsidP="000C504F"/>
    <w:p w:rsidR="000C504F" w:rsidRDefault="000C504F" w:rsidP="000C504F"/>
    <w:p w:rsidR="000C504F" w:rsidRDefault="000C504F" w:rsidP="000C504F"/>
    <w:p w:rsidR="000C504F" w:rsidRDefault="000C504F" w:rsidP="000C504F"/>
    <w:p w:rsidR="000C504F" w:rsidRDefault="000C504F" w:rsidP="000C504F"/>
    <w:p w:rsidR="000C504F" w:rsidRDefault="000C504F" w:rsidP="000C504F"/>
    <w:p w:rsidR="000C504F" w:rsidRDefault="000C504F" w:rsidP="000C504F"/>
    <w:p w:rsidR="000C504F" w:rsidRDefault="000C504F" w:rsidP="000C504F"/>
    <w:p w:rsidR="000C504F" w:rsidRDefault="000C504F" w:rsidP="000C504F"/>
    <w:p w:rsidR="000C504F" w:rsidRDefault="000C504F" w:rsidP="000C504F"/>
    <w:p w:rsidR="000C504F" w:rsidRDefault="000C504F" w:rsidP="000C504F"/>
    <w:p w:rsidR="000C504F" w:rsidRPr="00CA5624" w:rsidRDefault="000C504F" w:rsidP="000C504F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</w:rPr>
      </w:pPr>
      <w:bookmarkStart w:id="3" w:name="_Toc193745744"/>
      <w:bookmarkStart w:id="4" w:name="_Toc195534813"/>
      <w:bookmarkStart w:id="5" w:name="_Toc196248683"/>
      <w:bookmarkStart w:id="6" w:name="_Toc196769592"/>
      <w:r w:rsidRPr="00CA5624">
        <w:rPr>
          <w:rFonts w:ascii="Times New Roman" w:eastAsia="Times New Roman" w:hAnsi="Times New Roman" w:cs="Times New Roman"/>
          <w:color w:val="auto"/>
        </w:rPr>
        <w:t>Список использованной литературы</w:t>
      </w:r>
      <w:bookmarkEnd w:id="3"/>
      <w:bookmarkEnd w:id="4"/>
      <w:bookmarkEnd w:id="5"/>
      <w:bookmarkEnd w:id="6"/>
    </w:p>
    <w:p w:rsidR="000C504F" w:rsidRPr="00CA5624" w:rsidRDefault="000C504F" w:rsidP="000C50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C504F" w:rsidRPr="00CA5624" w:rsidRDefault="000C504F" w:rsidP="000C504F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A5624">
        <w:rPr>
          <w:rFonts w:ascii="Times New Roman" w:eastAsia="Times New Roman" w:hAnsi="Times New Roman" w:cs="Times New Roman"/>
          <w:sz w:val="28"/>
          <w:szCs w:val="28"/>
        </w:rPr>
        <w:t>Бендас</w:t>
      </w:r>
      <w:proofErr w:type="spellEnd"/>
      <w:r w:rsidRPr="00CA5624">
        <w:rPr>
          <w:rFonts w:ascii="Times New Roman" w:eastAsia="Times New Roman" w:hAnsi="Times New Roman" w:cs="Times New Roman"/>
          <w:sz w:val="28"/>
          <w:szCs w:val="28"/>
        </w:rPr>
        <w:t xml:space="preserve">, Т. В.  Психология </w:t>
      </w:r>
      <w:proofErr w:type="gramStart"/>
      <w:r w:rsidRPr="00CA5624">
        <w:rPr>
          <w:rFonts w:ascii="Times New Roman" w:eastAsia="Times New Roman" w:hAnsi="Times New Roman" w:cs="Times New Roman"/>
          <w:sz w:val="28"/>
          <w:szCs w:val="28"/>
        </w:rPr>
        <w:t>лидерства :</w:t>
      </w:r>
      <w:proofErr w:type="gramEnd"/>
      <w:r w:rsidRPr="00CA5624">
        <w:rPr>
          <w:rFonts w:ascii="Times New Roman" w:eastAsia="Times New Roman" w:hAnsi="Times New Roman" w:cs="Times New Roman"/>
          <w:sz w:val="28"/>
          <w:szCs w:val="28"/>
        </w:rPr>
        <w:t xml:space="preserve"> учебник и практикум для вузов / Т. В. </w:t>
      </w:r>
      <w:proofErr w:type="spellStart"/>
      <w:r w:rsidRPr="00CA5624">
        <w:rPr>
          <w:rFonts w:ascii="Times New Roman" w:eastAsia="Times New Roman" w:hAnsi="Times New Roman" w:cs="Times New Roman"/>
          <w:sz w:val="28"/>
          <w:szCs w:val="28"/>
        </w:rPr>
        <w:t>Бендас</w:t>
      </w:r>
      <w:proofErr w:type="spellEnd"/>
      <w:r w:rsidRPr="00CA5624">
        <w:rPr>
          <w:rFonts w:ascii="Times New Roman" w:eastAsia="Times New Roman" w:hAnsi="Times New Roman" w:cs="Times New Roman"/>
          <w:sz w:val="28"/>
          <w:szCs w:val="28"/>
        </w:rPr>
        <w:t xml:space="preserve">. — 2-е изд., </w:t>
      </w:r>
      <w:proofErr w:type="spellStart"/>
      <w:r w:rsidRPr="00CA5624">
        <w:rPr>
          <w:rFonts w:ascii="Times New Roman" w:eastAsia="Times New Roman" w:hAnsi="Times New Roman" w:cs="Times New Roman"/>
          <w:sz w:val="28"/>
          <w:szCs w:val="28"/>
        </w:rPr>
        <w:t>испр</w:t>
      </w:r>
      <w:proofErr w:type="spellEnd"/>
      <w:r w:rsidRPr="00CA5624">
        <w:rPr>
          <w:rFonts w:ascii="Times New Roman" w:eastAsia="Times New Roman" w:hAnsi="Times New Roman" w:cs="Times New Roman"/>
          <w:sz w:val="28"/>
          <w:szCs w:val="28"/>
        </w:rPr>
        <w:t xml:space="preserve">. и доп. — </w:t>
      </w:r>
      <w:proofErr w:type="gramStart"/>
      <w:r w:rsidRPr="00CA5624">
        <w:rPr>
          <w:rFonts w:ascii="Times New Roman" w:eastAsia="Times New Roman" w:hAnsi="Times New Roman" w:cs="Times New Roman"/>
          <w:sz w:val="28"/>
          <w:szCs w:val="28"/>
        </w:rPr>
        <w:t>Москва :</w:t>
      </w:r>
      <w:proofErr w:type="gramEnd"/>
      <w:r w:rsidRPr="00CA5624">
        <w:rPr>
          <w:rFonts w:ascii="Times New Roman" w:eastAsia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CA5624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CA5624">
        <w:rPr>
          <w:rFonts w:ascii="Times New Roman" w:eastAsia="Times New Roman" w:hAnsi="Times New Roman" w:cs="Times New Roman"/>
          <w:sz w:val="28"/>
          <w:szCs w:val="28"/>
        </w:rPr>
        <w:t>, 2020. — 502 с.</w:t>
      </w:r>
    </w:p>
    <w:p w:rsidR="000C504F" w:rsidRPr="00CA5624" w:rsidRDefault="000C504F" w:rsidP="000C504F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A5624">
        <w:rPr>
          <w:rFonts w:ascii="Times New Roman" w:eastAsia="Times New Roman" w:hAnsi="Times New Roman" w:cs="Times New Roman"/>
          <w:sz w:val="28"/>
          <w:szCs w:val="28"/>
        </w:rPr>
        <w:t>Гоулман</w:t>
      </w:r>
      <w:proofErr w:type="spellEnd"/>
      <w:r w:rsidRPr="00CA5624">
        <w:rPr>
          <w:rFonts w:ascii="Times New Roman" w:eastAsia="Times New Roman" w:hAnsi="Times New Roman" w:cs="Times New Roman"/>
          <w:sz w:val="28"/>
          <w:szCs w:val="28"/>
        </w:rPr>
        <w:t xml:space="preserve"> Д. Эмоциональное лидерство. Искусство управления людьми на основе эмоционального интеллекта / Д. </w:t>
      </w:r>
      <w:proofErr w:type="spellStart"/>
      <w:r w:rsidRPr="00CA5624">
        <w:rPr>
          <w:rFonts w:ascii="Times New Roman" w:eastAsia="Times New Roman" w:hAnsi="Times New Roman" w:cs="Times New Roman"/>
          <w:sz w:val="28"/>
          <w:szCs w:val="28"/>
        </w:rPr>
        <w:t>Гоулман</w:t>
      </w:r>
      <w:proofErr w:type="spellEnd"/>
      <w:r w:rsidRPr="00CA5624">
        <w:rPr>
          <w:rFonts w:ascii="Times New Roman" w:eastAsia="Times New Roman" w:hAnsi="Times New Roman" w:cs="Times New Roman"/>
          <w:sz w:val="28"/>
          <w:szCs w:val="28"/>
        </w:rPr>
        <w:t xml:space="preserve">, Р. </w:t>
      </w:r>
      <w:proofErr w:type="spellStart"/>
      <w:r w:rsidRPr="00CA5624">
        <w:rPr>
          <w:rFonts w:ascii="Times New Roman" w:eastAsia="Times New Roman" w:hAnsi="Times New Roman" w:cs="Times New Roman"/>
          <w:sz w:val="28"/>
          <w:szCs w:val="28"/>
        </w:rPr>
        <w:t>Бояцис</w:t>
      </w:r>
      <w:proofErr w:type="spellEnd"/>
      <w:r w:rsidRPr="00CA5624">
        <w:rPr>
          <w:rFonts w:ascii="Times New Roman" w:eastAsia="Times New Roman" w:hAnsi="Times New Roman" w:cs="Times New Roman"/>
          <w:sz w:val="28"/>
          <w:szCs w:val="28"/>
        </w:rPr>
        <w:t xml:space="preserve">, Э. </w:t>
      </w:r>
      <w:proofErr w:type="spellStart"/>
      <w:proofErr w:type="gramStart"/>
      <w:r w:rsidRPr="00CA5624">
        <w:rPr>
          <w:rFonts w:ascii="Times New Roman" w:eastAsia="Times New Roman" w:hAnsi="Times New Roman" w:cs="Times New Roman"/>
          <w:sz w:val="28"/>
          <w:szCs w:val="28"/>
        </w:rPr>
        <w:t>Макки</w:t>
      </w:r>
      <w:proofErr w:type="spellEnd"/>
      <w:r w:rsidRPr="00CA5624">
        <w:rPr>
          <w:rFonts w:ascii="Times New Roman" w:eastAsia="Times New Roman" w:hAnsi="Times New Roman" w:cs="Times New Roman"/>
          <w:sz w:val="28"/>
          <w:szCs w:val="28"/>
        </w:rPr>
        <w:t>.—</w:t>
      </w:r>
      <w:proofErr w:type="gramEnd"/>
      <w:r w:rsidRPr="00CA5624">
        <w:rPr>
          <w:rFonts w:ascii="Times New Roman" w:eastAsia="Times New Roman" w:hAnsi="Times New Roman" w:cs="Times New Roman"/>
          <w:sz w:val="28"/>
          <w:szCs w:val="28"/>
        </w:rPr>
        <w:t xml:space="preserve"> Москва : Альпина </w:t>
      </w:r>
      <w:proofErr w:type="spellStart"/>
      <w:r w:rsidRPr="00CA5624">
        <w:rPr>
          <w:rFonts w:ascii="Times New Roman" w:eastAsia="Times New Roman" w:hAnsi="Times New Roman" w:cs="Times New Roman"/>
          <w:sz w:val="28"/>
          <w:szCs w:val="28"/>
        </w:rPr>
        <w:t>Паблишер</w:t>
      </w:r>
      <w:proofErr w:type="spellEnd"/>
      <w:r w:rsidRPr="00CA5624">
        <w:rPr>
          <w:rFonts w:ascii="Times New Roman" w:eastAsia="Times New Roman" w:hAnsi="Times New Roman" w:cs="Times New Roman"/>
          <w:sz w:val="28"/>
          <w:szCs w:val="28"/>
        </w:rPr>
        <w:t>, 2019.— 302 с.</w:t>
      </w:r>
    </w:p>
    <w:p w:rsidR="000C504F" w:rsidRPr="00CA5624" w:rsidRDefault="000C504F" w:rsidP="000C504F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624">
        <w:rPr>
          <w:rFonts w:ascii="Times New Roman" w:eastAsia="Times New Roman" w:hAnsi="Times New Roman" w:cs="Times New Roman"/>
          <w:sz w:val="28"/>
          <w:szCs w:val="28"/>
        </w:rPr>
        <w:t xml:space="preserve">Ерастова А. В., Черкасова О. В. Лидерство: учебное пособие / А. В. Ерастова, О. В. Черкасова; </w:t>
      </w:r>
      <w:proofErr w:type="spellStart"/>
      <w:r w:rsidRPr="00CA5624">
        <w:rPr>
          <w:rFonts w:ascii="Times New Roman" w:eastAsia="Times New Roman" w:hAnsi="Times New Roman" w:cs="Times New Roman"/>
          <w:sz w:val="28"/>
          <w:szCs w:val="28"/>
        </w:rPr>
        <w:t>Мордов</w:t>
      </w:r>
      <w:proofErr w:type="spellEnd"/>
      <w:r w:rsidRPr="00CA5624">
        <w:rPr>
          <w:rFonts w:ascii="Times New Roman" w:eastAsia="Times New Roman" w:hAnsi="Times New Roman" w:cs="Times New Roman"/>
          <w:sz w:val="28"/>
          <w:szCs w:val="28"/>
        </w:rPr>
        <w:t>. гос. ун-т. – Саранск, 2015. – 74 с.</w:t>
      </w:r>
    </w:p>
    <w:p w:rsidR="000C504F" w:rsidRPr="00CA5624" w:rsidRDefault="000C504F" w:rsidP="000C504F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A5624">
        <w:rPr>
          <w:rFonts w:ascii="Times New Roman" w:eastAsia="Times New Roman" w:hAnsi="Times New Roman" w:cs="Times New Roman"/>
          <w:sz w:val="28"/>
          <w:szCs w:val="28"/>
        </w:rPr>
        <w:t>Көшбасшылық</w:t>
      </w:r>
      <w:proofErr w:type="spellEnd"/>
      <w:r w:rsidRPr="00CA5624">
        <w:rPr>
          <w:rFonts w:ascii="Times New Roman" w:eastAsia="Times New Roman" w:hAnsi="Times New Roman" w:cs="Times New Roman"/>
          <w:sz w:val="28"/>
          <w:szCs w:val="28"/>
        </w:rPr>
        <w:t xml:space="preserve"> = Лидерство = </w:t>
      </w:r>
      <w:proofErr w:type="spellStart"/>
      <w:r w:rsidRPr="00CA5624">
        <w:rPr>
          <w:rFonts w:ascii="Times New Roman" w:eastAsia="Times New Roman" w:hAnsi="Times New Roman" w:cs="Times New Roman"/>
          <w:sz w:val="28"/>
          <w:szCs w:val="28"/>
        </w:rPr>
        <w:t>Leadership</w:t>
      </w:r>
      <w:proofErr w:type="spellEnd"/>
      <w:r w:rsidRPr="00CA5624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Pr="00CA5624">
        <w:rPr>
          <w:rFonts w:ascii="Times New Roman" w:eastAsia="Times New Roman" w:hAnsi="Times New Roman" w:cs="Times New Roman"/>
          <w:sz w:val="28"/>
          <w:szCs w:val="28"/>
        </w:rPr>
        <w:t>редакторлары</w:t>
      </w:r>
      <w:proofErr w:type="spellEnd"/>
      <w:r w:rsidRPr="00CA5624">
        <w:rPr>
          <w:rFonts w:ascii="Times New Roman" w:eastAsia="Times New Roman" w:hAnsi="Times New Roman" w:cs="Times New Roman"/>
          <w:sz w:val="28"/>
          <w:szCs w:val="28"/>
        </w:rPr>
        <w:t xml:space="preserve">: Т. </w:t>
      </w:r>
      <w:proofErr w:type="spellStart"/>
      <w:r w:rsidRPr="00CA5624">
        <w:rPr>
          <w:rFonts w:ascii="Times New Roman" w:eastAsia="Times New Roman" w:hAnsi="Times New Roman" w:cs="Times New Roman"/>
          <w:sz w:val="28"/>
          <w:szCs w:val="28"/>
        </w:rPr>
        <w:t>Сәукетай</w:t>
      </w:r>
      <w:proofErr w:type="spellEnd"/>
      <w:r w:rsidRPr="00CA5624">
        <w:rPr>
          <w:rFonts w:ascii="Times New Roman" w:eastAsia="Times New Roman" w:hAnsi="Times New Roman" w:cs="Times New Roman"/>
          <w:sz w:val="28"/>
          <w:szCs w:val="28"/>
        </w:rPr>
        <w:t xml:space="preserve">, Е. </w:t>
      </w:r>
      <w:proofErr w:type="spellStart"/>
      <w:r w:rsidRPr="00CA5624">
        <w:rPr>
          <w:rFonts w:ascii="Times New Roman" w:eastAsia="Times New Roman" w:hAnsi="Times New Roman" w:cs="Times New Roman"/>
          <w:sz w:val="28"/>
          <w:szCs w:val="28"/>
        </w:rPr>
        <w:t>Рахым</w:t>
      </w:r>
      <w:proofErr w:type="spellEnd"/>
      <w:r w:rsidRPr="00CA5624">
        <w:rPr>
          <w:rFonts w:ascii="Times New Roman" w:eastAsia="Times New Roman" w:hAnsi="Times New Roman" w:cs="Times New Roman"/>
          <w:sz w:val="28"/>
          <w:szCs w:val="28"/>
        </w:rPr>
        <w:t xml:space="preserve">, Р. Исаева. - </w:t>
      </w:r>
      <w:proofErr w:type="gramStart"/>
      <w:r w:rsidRPr="00CA5624">
        <w:rPr>
          <w:rFonts w:ascii="Times New Roman" w:eastAsia="Times New Roman" w:hAnsi="Times New Roman" w:cs="Times New Roman"/>
          <w:sz w:val="28"/>
          <w:szCs w:val="28"/>
        </w:rPr>
        <w:t>Алматы :</w:t>
      </w:r>
      <w:proofErr w:type="spellStart"/>
      <w:r w:rsidRPr="00CA5624">
        <w:rPr>
          <w:rFonts w:ascii="Times New Roman" w:eastAsia="Times New Roman" w:hAnsi="Times New Roman" w:cs="Times New Roman"/>
          <w:sz w:val="28"/>
          <w:szCs w:val="28"/>
        </w:rPr>
        <w:t>Мазмұндама</w:t>
      </w:r>
      <w:proofErr w:type="spellEnd"/>
      <w:proofErr w:type="gramEnd"/>
      <w:r w:rsidRPr="00CA5624">
        <w:rPr>
          <w:rFonts w:ascii="Times New Roman" w:eastAsia="Times New Roman" w:hAnsi="Times New Roman" w:cs="Times New Roman"/>
          <w:sz w:val="28"/>
          <w:szCs w:val="28"/>
        </w:rPr>
        <w:t>, 2021. - 255, [1] б.</w:t>
      </w:r>
    </w:p>
    <w:p w:rsidR="000C504F" w:rsidRPr="00CA5624" w:rsidRDefault="000C504F" w:rsidP="000C504F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A5624">
        <w:rPr>
          <w:rFonts w:ascii="Times New Roman" w:eastAsia="Times New Roman" w:hAnsi="Times New Roman" w:cs="Times New Roman"/>
          <w:sz w:val="28"/>
          <w:szCs w:val="28"/>
        </w:rPr>
        <w:t>Абилкасимова</w:t>
      </w:r>
      <w:proofErr w:type="spellEnd"/>
      <w:r w:rsidRPr="00CA5624">
        <w:rPr>
          <w:rFonts w:ascii="Times New Roman" w:eastAsia="Times New Roman" w:hAnsi="Times New Roman" w:cs="Times New Roman"/>
          <w:sz w:val="28"/>
          <w:szCs w:val="28"/>
        </w:rPr>
        <w:t>, Г. "</w:t>
      </w:r>
      <w:proofErr w:type="spellStart"/>
      <w:r w:rsidRPr="00CA5624">
        <w:rPr>
          <w:rFonts w:ascii="Times New Roman" w:eastAsia="Times New Roman" w:hAnsi="Times New Roman" w:cs="Times New Roman"/>
          <w:sz w:val="28"/>
          <w:szCs w:val="28"/>
        </w:rPr>
        <w:t>Лидерлік</w:t>
      </w:r>
      <w:proofErr w:type="spellEnd"/>
      <w:r w:rsidRPr="00CA5624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proofErr w:type="spellStart"/>
      <w:r w:rsidRPr="00CA5624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CA5624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proofErr w:type="spellStart"/>
      <w:r w:rsidRPr="00CA5624">
        <w:rPr>
          <w:rFonts w:ascii="Times New Roman" w:eastAsia="Times New Roman" w:hAnsi="Times New Roman" w:cs="Times New Roman"/>
          <w:sz w:val="28"/>
          <w:szCs w:val="28"/>
        </w:rPr>
        <w:t>көшбасшылық</w:t>
      </w:r>
      <w:proofErr w:type="spellEnd"/>
      <w:r w:rsidRPr="00CA5624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proofErr w:type="spellStart"/>
      <w:r w:rsidRPr="00CA5624">
        <w:rPr>
          <w:rFonts w:ascii="Times New Roman" w:eastAsia="Times New Roman" w:hAnsi="Times New Roman" w:cs="Times New Roman"/>
          <w:sz w:val="28"/>
          <w:szCs w:val="28"/>
        </w:rPr>
        <w:t>ұғымдарыныңерекшеліктері</w:t>
      </w:r>
      <w:proofErr w:type="spellEnd"/>
      <w:r w:rsidRPr="00CA5624">
        <w:rPr>
          <w:rFonts w:ascii="Times New Roman" w:eastAsia="Times New Roman" w:hAnsi="Times New Roman" w:cs="Times New Roman"/>
          <w:sz w:val="28"/>
          <w:szCs w:val="28"/>
        </w:rPr>
        <w:t xml:space="preserve"> / Г. </w:t>
      </w:r>
      <w:proofErr w:type="spellStart"/>
      <w:r w:rsidRPr="00CA5624">
        <w:rPr>
          <w:rFonts w:ascii="Times New Roman" w:eastAsia="Times New Roman" w:hAnsi="Times New Roman" w:cs="Times New Roman"/>
          <w:sz w:val="28"/>
          <w:szCs w:val="28"/>
        </w:rPr>
        <w:t>Абилкасимова</w:t>
      </w:r>
      <w:proofErr w:type="spellEnd"/>
      <w:r w:rsidRPr="00CA5624">
        <w:rPr>
          <w:rFonts w:ascii="Times New Roman" w:eastAsia="Times New Roman" w:hAnsi="Times New Roman" w:cs="Times New Roman"/>
          <w:sz w:val="28"/>
          <w:szCs w:val="28"/>
        </w:rPr>
        <w:t xml:space="preserve">, А. Р. </w:t>
      </w:r>
      <w:proofErr w:type="spellStart"/>
      <w:r w:rsidRPr="00CA5624">
        <w:rPr>
          <w:rFonts w:ascii="Times New Roman" w:eastAsia="Times New Roman" w:hAnsi="Times New Roman" w:cs="Times New Roman"/>
          <w:sz w:val="28"/>
          <w:szCs w:val="28"/>
        </w:rPr>
        <w:t>Тусупбаева</w:t>
      </w:r>
      <w:proofErr w:type="spellEnd"/>
      <w:r w:rsidRPr="00CA5624">
        <w:rPr>
          <w:rFonts w:ascii="Times New Roman" w:eastAsia="Times New Roman" w:hAnsi="Times New Roman" w:cs="Times New Roman"/>
          <w:sz w:val="28"/>
          <w:szCs w:val="28"/>
        </w:rPr>
        <w:t xml:space="preserve"> // Научный Альманах ассоциации </w:t>
      </w:r>
      <w:proofErr w:type="spellStart"/>
      <w:r w:rsidRPr="00CA5624">
        <w:rPr>
          <w:rFonts w:ascii="Times New Roman" w:eastAsia="Times New Roman" w:hAnsi="Times New Roman" w:cs="Times New Roman"/>
          <w:sz w:val="28"/>
          <w:szCs w:val="28"/>
        </w:rPr>
        <w:t>France-Kazakhstan</w:t>
      </w:r>
      <w:proofErr w:type="spellEnd"/>
      <w:r w:rsidRPr="00CA5624">
        <w:rPr>
          <w:rFonts w:ascii="Times New Roman" w:eastAsia="Times New Roman" w:hAnsi="Times New Roman" w:cs="Times New Roman"/>
          <w:sz w:val="28"/>
          <w:szCs w:val="28"/>
        </w:rPr>
        <w:t xml:space="preserve">. – 2020. – </w:t>
      </w:r>
      <w:proofErr w:type="spellStart"/>
      <w:r w:rsidRPr="00CA5624">
        <w:rPr>
          <w:rFonts w:ascii="Times New Roman" w:eastAsia="Times New Roman" w:hAnsi="Times New Roman" w:cs="Times New Roman"/>
          <w:sz w:val="28"/>
          <w:szCs w:val="28"/>
        </w:rPr>
        <w:t>No</w:t>
      </w:r>
      <w:proofErr w:type="spellEnd"/>
      <w:r w:rsidRPr="00CA5624">
        <w:rPr>
          <w:rFonts w:ascii="Times New Roman" w:eastAsia="Times New Roman" w:hAnsi="Times New Roman" w:cs="Times New Roman"/>
          <w:sz w:val="28"/>
          <w:szCs w:val="28"/>
        </w:rPr>
        <w:t xml:space="preserve">. 4. – P. 243-247. </w:t>
      </w:r>
    </w:p>
    <w:p w:rsidR="000C504F" w:rsidRPr="000C504F" w:rsidRDefault="000C504F" w:rsidP="000C504F">
      <w:bookmarkStart w:id="7" w:name="_GoBack"/>
      <w:bookmarkEnd w:id="7"/>
    </w:p>
    <w:p w:rsidR="00C07E6F" w:rsidRDefault="00C07E6F"/>
    <w:sectPr w:rsidR="00C07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85250"/>
    <w:multiLevelType w:val="hybridMultilevel"/>
    <w:tmpl w:val="0BFE50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AC3"/>
    <w:rsid w:val="000C504F"/>
    <w:rsid w:val="00307AC3"/>
    <w:rsid w:val="00C0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CA8A7"/>
  <w15:chartTrackingRefBased/>
  <w15:docId w15:val="{D5EA153A-3B72-4530-BD6C-C4587D8FE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04F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C50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unhideWhenUsed/>
    <w:rsid w:val="000C504F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0C504F"/>
    <w:pPr>
      <w:spacing w:after="100"/>
      <w:ind w:left="220"/>
    </w:pPr>
  </w:style>
  <w:style w:type="character" w:styleId="a3">
    <w:name w:val="Hyperlink"/>
    <w:basedOn w:val="a0"/>
    <w:uiPriority w:val="99"/>
    <w:unhideWhenUsed/>
    <w:rsid w:val="000C504F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C504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392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2025-12-03T09:34:00Z</dcterms:created>
  <dcterms:modified xsi:type="dcterms:W3CDTF">2025-12-03T09:36:00Z</dcterms:modified>
</cp:coreProperties>
</file>