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0B" w:rsidRDefault="007A42C9" w:rsidP="007A42C9">
      <w:pPr>
        <w:jc w:val="center"/>
        <w:rPr>
          <w:rFonts w:eastAsia="Calibri"/>
          <w:sz w:val="28"/>
          <w:szCs w:val="28"/>
        </w:rPr>
      </w:pPr>
      <w:r w:rsidRPr="007A42C9">
        <w:rPr>
          <w:sz w:val="28"/>
          <w:szCs w:val="28"/>
        </w:rPr>
        <w:t>Дипломная работа_</w:t>
      </w:r>
      <w:r w:rsidRPr="007A42C9">
        <w:rPr>
          <w:rFonts w:eastAsia="Calibri"/>
          <w:sz w:val="28"/>
          <w:szCs w:val="28"/>
        </w:rPr>
        <w:t xml:space="preserve"> </w:t>
      </w:r>
      <w:r w:rsidRPr="007A42C9">
        <w:rPr>
          <w:rFonts w:eastAsia="Calibri"/>
          <w:sz w:val="28"/>
          <w:szCs w:val="28"/>
        </w:rPr>
        <w:t>Разработка корпоративного сайта организации</w:t>
      </w:r>
    </w:p>
    <w:p w:rsidR="007A42C9" w:rsidRDefault="007A42C9" w:rsidP="007A42C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Стр_64</w:t>
      </w:r>
    </w:p>
    <w:p w:rsidR="007A42C9" w:rsidRDefault="007A42C9" w:rsidP="007A42C9">
      <w:pPr>
        <w:pStyle w:val="2"/>
        <w:rPr>
          <w:rStyle w:val="a3"/>
          <w:noProof/>
          <w:color w:val="auto"/>
          <w:u w:val="none"/>
        </w:rPr>
      </w:pPr>
      <w:hyperlink w:anchor="_Toc157973866" w:history="1">
        <w:r w:rsidRPr="007A42C9">
          <w:rPr>
            <w:rStyle w:val="a3"/>
            <w:noProof/>
            <w:color w:val="auto"/>
            <w:u w:val="none"/>
          </w:rPr>
          <w:t>Введение</w:t>
        </w:r>
      </w:hyperlink>
    </w:p>
    <w:p w:rsidR="007A42C9" w:rsidRPr="007A42C9" w:rsidRDefault="007A42C9" w:rsidP="007A42C9"/>
    <w:p w:rsidR="007A42C9" w:rsidRPr="007A42C9" w:rsidRDefault="007A42C9" w:rsidP="007A42C9">
      <w:pPr>
        <w:pStyle w:val="2"/>
        <w:rPr>
          <w:noProof/>
        </w:rPr>
      </w:pPr>
      <w:hyperlink w:anchor="_Toc157973867" w:history="1">
        <w:r w:rsidRPr="007A42C9">
          <w:rPr>
            <w:rStyle w:val="a3"/>
            <w:noProof/>
            <w:color w:val="auto"/>
            <w:u w:val="none"/>
          </w:rPr>
          <w:t>1 Теоретические аспекты разработки корпоративных сайтов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68" w:history="1">
        <w:r w:rsidRPr="007A42C9">
          <w:rPr>
            <w:rStyle w:val="a3"/>
            <w:noProof/>
            <w:color w:val="auto"/>
            <w:u w:val="none"/>
          </w:rPr>
          <w:t>1.1 Технико-экономическая характеристика предметной области</w:t>
        </w:r>
      </w:hyperlink>
      <w:r>
        <w:rPr>
          <w:noProof/>
        </w:rPr>
        <w:t xml:space="preserve"> </w:t>
      </w:r>
      <w:hyperlink w:anchor="_Toc157973869" w:history="1">
        <w:r w:rsidRPr="007A42C9">
          <w:rPr>
            <w:rStyle w:val="a3"/>
            <w:noProof/>
            <w:color w:val="auto"/>
            <w:u w:val="none"/>
          </w:rPr>
          <w:t xml:space="preserve">ТОО 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0" w:history="1">
        <w:r w:rsidRPr="007A42C9">
          <w:rPr>
            <w:rStyle w:val="a3"/>
            <w:noProof/>
            <w:color w:val="auto"/>
            <w:u w:val="none"/>
          </w:rPr>
          <w:t>1.2 Экономическая сущность задачи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1" w:history="1">
        <w:r w:rsidRPr="007A42C9">
          <w:rPr>
            <w:rStyle w:val="a3"/>
            <w:noProof/>
            <w:color w:val="auto"/>
            <w:u w:val="none"/>
          </w:rPr>
          <w:t>1.3 Характеристика задачи и обоснование необходимости автоматизации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2" w:history="1">
        <w:r w:rsidRPr="007A42C9">
          <w:rPr>
            <w:rStyle w:val="a3"/>
            <w:noProof/>
            <w:color w:val="auto"/>
            <w:u w:val="none"/>
          </w:rPr>
          <w:t>1.4 Постановка задачи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3" w:history="1">
        <w:r w:rsidRPr="007A42C9">
          <w:rPr>
            <w:rStyle w:val="a3"/>
            <w:noProof/>
            <w:color w:val="auto"/>
            <w:u w:val="none"/>
          </w:rPr>
          <w:t>1.5 Анализ существующих разработок и выбор стратегии автоматизации и способа приобретения программного продукта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74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>2 Проектирование и разработка корпоративного сайта для</w:t>
        </w:r>
      </w:hyperlink>
      <w:r>
        <w:rPr>
          <w:noProof/>
          <w:sz w:val="28"/>
          <w:szCs w:val="28"/>
        </w:rPr>
        <w:t xml:space="preserve"> </w:t>
      </w:r>
      <w:hyperlink w:anchor="_Toc157973875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 xml:space="preserve">ТОО 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6" w:history="1">
        <w:r w:rsidRPr="007A42C9">
          <w:rPr>
            <w:rStyle w:val="a3"/>
            <w:noProof/>
            <w:color w:val="auto"/>
            <w:u w:val="none"/>
          </w:rPr>
          <w:t>2.1 Информационное обеспечение задачи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7" w:history="1">
        <w:r w:rsidRPr="007A42C9">
          <w:rPr>
            <w:rStyle w:val="a3"/>
            <w:noProof/>
            <w:color w:val="auto"/>
            <w:u w:val="none"/>
          </w:rPr>
          <w:t>2.1.1 Информационная модель и её описание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8" w:history="1">
        <w:r w:rsidRPr="007A42C9">
          <w:rPr>
            <w:rStyle w:val="a3"/>
            <w:noProof/>
            <w:color w:val="auto"/>
            <w:u w:val="none"/>
          </w:rPr>
          <w:t>2.1.2. Характеристика нормативно-справочной, входной и оперативной информации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79" w:history="1">
        <w:r w:rsidRPr="007A42C9">
          <w:rPr>
            <w:rStyle w:val="a3"/>
            <w:noProof/>
            <w:color w:val="auto"/>
            <w:u w:val="none"/>
          </w:rPr>
          <w:t>2.1.3. Характеристика результатной информации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0" w:history="1">
        <w:r w:rsidRPr="007A42C9">
          <w:rPr>
            <w:rStyle w:val="a3"/>
            <w:noProof/>
            <w:color w:val="auto"/>
            <w:u w:val="none"/>
          </w:rPr>
          <w:t>2.2. Программное обеспечение задачи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1" w:history="1">
        <w:r w:rsidRPr="007A42C9">
          <w:rPr>
            <w:rStyle w:val="a3"/>
            <w:noProof/>
            <w:color w:val="auto"/>
            <w:u w:val="none"/>
          </w:rPr>
          <w:t>2.2.1. Общие положения (дерево функций и сценарий диалога)</w:t>
        </w:r>
      </w:hyperlink>
      <w:r w:rsidRPr="007A42C9">
        <w:rPr>
          <w:noProof/>
        </w:rPr>
        <w:t xml:space="preserve"> </w:t>
      </w:r>
    </w:p>
    <w:p w:rsidR="007A42C9" w:rsidRPr="007A42C9" w:rsidRDefault="007A42C9" w:rsidP="007A42C9">
      <w:pPr>
        <w:pStyle w:val="2"/>
        <w:rPr>
          <w:noProof/>
        </w:rPr>
      </w:pPr>
      <w:hyperlink w:anchor="_Toc157973882" w:history="1">
        <w:r w:rsidRPr="007A42C9">
          <w:rPr>
            <w:rStyle w:val="a3"/>
            <w:noProof/>
            <w:color w:val="auto"/>
            <w:u w:val="none"/>
          </w:rPr>
          <w:t>2.2.2 Характеристика базы данных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3" w:history="1">
        <w:r w:rsidRPr="007A42C9">
          <w:rPr>
            <w:rStyle w:val="a3"/>
            <w:noProof/>
            <w:color w:val="auto"/>
            <w:u w:val="none"/>
          </w:rPr>
          <w:t>2.2.3. Структурная схема пакета (дерево вызова программных модулей)</w:t>
        </w:r>
      </w:hyperlink>
      <w:r w:rsidRPr="007A42C9">
        <w:rPr>
          <w:noProof/>
        </w:rPr>
        <w:t xml:space="preserve"> </w:t>
      </w:r>
    </w:p>
    <w:p w:rsidR="007A42C9" w:rsidRPr="007A42C9" w:rsidRDefault="007A42C9" w:rsidP="007A42C9">
      <w:pPr>
        <w:pStyle w:val="2"/>
        <w:rPr>
          <w:noProof/>
        </w:rPr>
      </w:pPr>
      <w:hyperlink w:anchor="_Toc157973884" w:history="1">
        <w:r w:rsidRPr="007A42C9">
          <w:rPr>
            <w:rStyle w:val="a3"/>
            <w:noProof/>
            <w:color w:val="auto"/>
            <w:u w:val="none"/>
          </w:rPr>
          <w:t>2.2.4. Описание программных модулей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5" w:history="1">
        <w:r w:rsidRPr="007A42C9">
          <w:rPr>
            <w:rStyle w:val="a3"/>
            <w:noProof/>
            <w:color w:val="auto"/>
            <w:u w:val="none"/>
          </w:rPr>
          <w:t>2.3 Контрольный пример реализации проекта и его описание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86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>3. Обоснование экономической эффективности проекта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7" w:history="1">
        <w:r w:rsidRPr="007A42C9">
          <w:rPr>
            <w:rStyle w:val="a3"/>
            <w:noProof/>
            <w:color w:val="auto"/>
            <w:u w:val="none"/>
          </w:rPr>
          <w:t>3.1. Выбор и обоснование методики расчета экономической эффективности проекта</w:t>
        </w:r>
      </w:hyperlink>
    </w:p>
    <w:p w:rsidR="007A42C9" w:rsidRPr="007A42C9" w:rsidRDefault="007A42C9" w:rsidP="007A42C9">
      <w:pPr>
        <w:pStyle w:val="2"/>
        <w:rPr>
          <w:noProof/>
        </w:rPr>
      </w:pPr>
      <w:hyperlink w:anchor="_Toc157973888" w:history="1">
        <w:r w:rsidRPr="007A42C9">
          <w:rPr>
            <w:rStyle w:val="a3"/>
            <w:noProof/>
            <w:color w:val="auto"/>
            <w:u w:val="none"/>
          </w:rPr>
          <w:t>3.2 Расчет показателей экономической эффективности проекта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89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>4 Информационная безопасность и защита информации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90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91" w:history="1">
        <w:r w:rsidRPr="007A42C9">
          <w:rPr>
            <w:rStyle w:val="a3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7A42C9" w:rsidRPr="007A42C9" w:rsidRDefault="007A42C9" w:rsidP="007A42C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7973892" w:history="1"/>
    </w:p>
    <w:p w:rsidR="007A42C9" w:rsidRPr="002F0EB1" w:rsidRDefault="007A42C9" w:rsidP="007A42C9">
      <w:pPr>
        <w:pStyle w:val="1"/>
        <w:keepLines/>
        <w:spacing w:before="480" w:after="0" w:line="360" w:lineRule="auto"/>
        <w:ind w:firstLine="709"/>
        <w:jc w:val="center"/>
        <w:rPr>
          <w:rFonts w:ascii="Times New Roman" w:hAnsi="Times New Roman"/>
          <w:b w:val="0"/>
          <w:kern w:val="0"/>
          <w:sz w:val="28"/>
          <w:szCs w:val="28"/>
        </w:rPr>
      </w:pPr>
      <w:bookmarkStart w:id="0" w:name="_Toc157973890"/>
      <w:r w:rsidRPr="002F0EB1">
        <w:rPr>
          <w:rFonts w:ascii="Times New Roman" w:hAnsi="Times New Roman"/>
          <w:b w:val="0"/>
          <w:kern w:val="0"/>
          <w:sz w:val="28"/>
          <w:szCs w:val="28"/>
        </w:rPr>
        <w:lastRenderedPageBreak/>
        <w:t>Заключение</w:t>
      </w:r>
      <w:bookmarkEnd w:id="0"/>
    </w:p>
    <w:p w:rsidR="007A42C9" w:rsidRPr="002F0EB1" w:rsidRDefault="007A42C9" w:rsidP="007A42C9">
      <w:pPr>
        <w:spacing w:line="360" w:lineRule="auto"/>
        <w:ind w:firstLine="709"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0EB1">
        <w:rPr>
          <w:sz w:val="28"/>
          <w:szCs w:val="28"/>
        </w:rPr>
        <w:t xml:space="preserve">Сегодня деятельность любого предприятия невозможно представить без применения информационных технологий. Большинство компаний используют информационные технологии </w:t>
      </w:r>
      <w:r>
        <w:rPr>
          <w:sz w:val="28"/>
          <w:szCs w:val="28"/>
        </w:rPr>
        <w:t xml:space="preserve">в качестве </w:t>
      </w:r>
      <w:r w:rsidRPr="002F0EB1">
        <w:rPr>
          <w:sz w:val="28"/>
          <w:szCs w:val="28"/>
        </w:rPr>
        <w:t>инструмент</w:t>
      </w:r>
      <w:r>
        <w:rPr>
          <w:sz w:val="28"/>
          <w:szCs w:val="28"/>
        </w:rPr>
        <w:t>а</w:t>
      </w:r>
      <w:r w:rsidRPr="002F0EB1">
        <w:rPr>
          <w:sz w:val="28"/>
          <w:szCs w:val="28"/>
        </w:rPr>
        <w:t xml:space="preserve"> для расширения своих рынков сбыта, </w:t>
      </w:r>
      <w:r>
        <w:rPr>
          <w:sz w:val="28"/>
          <w:szCs w:val="28"/>
        </w:rPr>
        <w:t xml:space="preserve">а также </w:t>
      </w:r>
      <w:r w:rsidRPr="002F0EB1">
        <w:rPr>
          <w:sz w:val="28"/>
          <w:szCs w:val="28"/>
        </w:rPr>
        <w:t>повышения качества обслуживания клиентов. Этот подход дает возможность получить преимущество над конкурентами, тем самым увеличить прибыль либо долю на рынке</w:t>
      </w:r>
      <w:r w:rsidRPr="00F50914">
        <w:rPr>
          <w:sz w:val="28"/>
          <w:szCs w:val="28"/>
        </w:rPr>
        <w:t xml:space="preserve"> </w:t>
      </w: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25BAD">
        <w:rPr>
          <w:sz w:val="28"/>
          <w:szCs w:val="28"/>
        </w:rPr>
        <w:t xml:space="preserve">Разработка корпоративного сайта для </w:t>
      </w:r>
      <w:r>
        <w:rPr>
          <w:sz w:val="28"/>
          <w:szCs w:val="28"/>
        </w:rPr>
        <w:t>компании</w:t>
      </w:r>
      <w:r w:rsidRPr="00B25BAD">
        <w:rPr>
          <w:sz w:val="28"/>
          <w:szCs w:val="28"/>
        </w:rPr>
        <w:t xml:space="preserve"> является важным этапом в современной стратегии бизнеса. В наше время онлайн-присутствие компании становится ключевым элементом ее успеха, и созданный нами </w:t>
      </w:r>
      <w:r>
        <w:rPr>
          <w:sz w:val="28"/>
          <w:szCs w:val="28"/>
        </w:rPr>
        <w:t xml:space="preserve">корпоративный </w:t>
      </w:r>
      <w:r w:rsidRPr="00B25BAD">
        <w:rPr>
          <w:sz w:val="28"/>
          <w:szCs w:val="28"/>
        </w:rPr>
        <w:t xml:space="preserve">сайт представляет собой эффективный инструмент для достижения стратегических </w:t>
      </w:r>
      <w:proofErr w:type="gramStart"/>
      <w:r w:rsidRPr="00B25BAD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B25BAD">
        <w:rPr>
          <w:sz w:val="28"/>
          <w:szCs w:val="28"/>
        </w:rPr>
        <w:t>.</w:t>
      </w:r>
      <w:proofErr w:type="gramEnd"/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A42C9" w:rsidRPr="002F0EB1" w:rsidRDefault="007A42C9" w:rsidP="007A42C9">
      <w:pPr>
        <w:pStyle w:val="1"/>
        <w:keepLines/>
        <w:widowControl w:val="0"/>
        <w:spacing w:before="480" w:after="0" w:line="360" w:lineRule="auto"/>
        <w:ind w:firstLine="709"/>
        <w:jc w:val="center"/>
        <w:rPr>
          <w:rFonts w:ascii="Times New Roman" w:hAnsi="Times New Roman"/>
          <w:b w:val="0"/>
          <w:kern w:val="0"/>
          <w:sz w:val="28"/>
          <w:szCs w:val="28"/>
          <w:lang w:val="en-US"/>
        </w:rPr>
      </w:pPr>
      <w:bookmarkStart w:id="1" w:name="_Toc157973891"/>
      <w:r w:rsidRPr="002F0EB1">
        <w:rPr>
          <w:rFonts w:ascii="Times New Roman" w:hAnsi="Times New Roman"/>
          <w:b w:val="0"/>
          <w:kern w:val="0"/>
          <w:sz w:val="28"/>
          <w:szCs w:val="28"/>
        </w:rPr>
        <w:t>Список литературы</w:t>
      </w:r>
      <w:bookmarkEnd w:id="1"/>
    </w:p>
    <w:p w:rsidR="007A42C9" w:rsidRPr="002F0EB1" w:rsidRDefault="007A42C9" w:rsidP="007A42C9">
      <w:pPr>
        <w:rPr>
          <w:sz w:val="28"/>
          <w:szCs w:val="28"/>
          <w:lang w:val="en-US"/>
        </w:rPr>
      </w:pPr>
    </w:p>
    <w:p w:rsidR="007A42C9" w:rsidRPr="00C659AC" w:rsidRDefault="007A42C9" w:rsidP="007A42C9">
      <w:pPr>
        <w:pStyle w:val="Normal"/>
        <w:numPr>
          <w:ilvl w:val="0"/>
          <w:numId w:val="1"/>
        </w:numPr>
        <w:tabs>
          <w:tab w:val="left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659AC">
        <w:rPr>
          <w:sz w:val="28"/>
          <w:szCs w:val="28"/>
        </w:rPr>
        <w:t>Абдикеев</w:t>
      </w:r>
      <w:proofErr w:type="spellEnd"/>
      <w:r w:rsidRPr="00C659AC">
        <w:rPr>
          <w:sz w:val="28"/>
          <w:szCs w:val="28"/>
        </w:rPr>
        <w:t xml:space="preserve">, </w:t>
      </w:r>
      <w:proofErr w:type="spellStart"/>
      <w:r w:rsidRPr="00C659AC">
        <w:rPr>
          <w:sz w:val="28"/>
          <w:szCs w:val="28"/>
        </w:rPr>
        <w:t>Нияз</w:t>
      </w:r>
      <w:proofErr w:type="spellEnd"/>
      <w:r w:rsidRPr="00C659AC">
        <w:rPr>
          <w:sz w:val="28"/>
          <w:szCs w:val="28"/>
        </w:rPr>
        <w:t xml:space="preserve"> Основы управления проектами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Нияз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Абдикеев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</w:t>
      </w:r>
      <w:r w:rsidRPr="00C659AC">
        <w:rPr>
          <w:sz w:val="28"/>
          <w:szCs w:val="28"/>
        </w:rPr>
        <w:t>2019</w:t>
      </w:r>
      <w:r>
        <w:rPr>
          <w:sz w:val="28"/>
          <w:szCs w:val="28"/>
        </w:rPr>
        <w:t xml:space="preserve">. – </w:t>
      </w:r>
      <w:r w:rsidRPr="00C659AC">
        <w:rPr>
          <w:sz w:val="28"/>
          <w:szCs w:val="28"/>
        </w:rPr>
        <w:t>753</w:t>
      </w:r>
      <w:r>
        <w:rPr>
          <w:sz w:val="28"/>
          <w:szCs w:val="28"/>
        </w:rPr>
        <w:t xml:space="preserve"> </w:t>
      </w:r>
      <w:r w:rsidRPr="00C659AC">
        <w:rPr>
          <w:sz w:val="28"/>
          <w:szCs w:val="28"/>
        </w:rPr>
        <w:t>c.</w:t>
      </w:r>
    </w:p>
    <w:p w:rsidR="007A42C9" w:rsidRPr="00C659AC" w:rsidRDefault="007A42C9" w:rsidP="007A42C9">
      <w:pPr>
        <w:pStyle w:val="Normal"/>
        <w:numPr>
          <w:ilvl w:val="0"/>
          <w:numId w:val="1"/>
        </w:numPr>
        <w:tabs>
          <w:tab w:val="left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659AC">
        <w:rPr>
          <w:sz w:val="28"/>
          <w:szCs w:val="28"/>
        </w:rPr>
        <w:t xml:space="preserve">Бойко В.В., Савинков В.М. Проектирование баз данных информационных систем. </w:t>
      </w:r>
      <w:r>
        <w:rPr>
          <w:sz w:val="28"/>
          <w:szCs w:val="28"/>
        </w:rPr>
        <w:t>– М.: Финансы и статистика, 2021</w:t>
      </w:r>
      <w:r w:rsidRPr="00C659AC">
        <w:rPr>
          <w:sz w:val="28"/>
          <w:szCs w:val="28"/>
        </w:rPr>
        <w:t>. – 180 с.</w:t>
      </w:r>
    </w:p>
    <w:p w:rsidR="007A42C9" w:rsidRPr="00C659AC" w:rsidRDefault="007A42C9" w:rsidP="007A42C9">
      <w:pPr>
        <w:pStyle w:val="Normal"/>
        <w:numPr>
          <w:ilvl w:val="0"/>
          <w:numId w:val="1"/>
        </w:numPr>
        <w:tabs>
          <w:tab w:val="left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659AC">
        <w:rPr>
          <w:sz w:val="28"/>
          <w:szCs w:val="28"/>
        </w:rPr>
        <w:t>Бойко В.В., Савинков В.М. «Проектирование информационной базы автоматизированной системы на основе СУБ</w:t>
      </w:r>
      <w:r>
        <w:rPr>
          <w:sz w:val="28"/>
          <w:szCs w:val="28"/>
        </w:rPr>
        <w:t>Д» М.: Финансы и статистика, 2021</w:t>
      </w:r>
      <w:r w:rsidRPr="00C659AC">
        <w:rPr>
          <w:sz w:val="28"/>
          <w:szCs w:val="28"/>
        </w:rPr>
        <w:t>. – 401 с.</w:t>
      </w:r>
    </w:p>
    <w:p w:rsidR="007A42C9" w:rsidRPr="00C659AC" w:rsidRDefault="007A42C9" w:rsidP="007A42C9">
      <w:pPr>
        <w:pStyle w:val="Normal"/>
        <w:numPr>
          <w:ilvl w:val="0"/>
          <w:numId w:val="1"/>
        </w:numPr>
        <w:tabs>
          <w:tab w:val="left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659AC">
        <w:rPr>
          <w:sz w:val="28"/>
          <w:szCs w:val="28"/>
        </w:rPr>
        <w:t>Вермишев</w:t>
      </w:r>
      <w:proofErr w:type="spellEnd"/>
      <w:r w:rsidRPr="00C659AC">
        <w:rPr>
          <w:sz w:val="28"/>
          <w:szCs w:val="28"/>
        </w:rPr>
        <w:t xml:space="preserve"> Ю.Х. “Основы автоматизации проектирован</w:t>
      </w:r>
      <w:r>
        <w:rPr>
          <w:sz w:val="28"/>
          <w:szCs w:val="28"/>
        </w:rPr>
        <w:t>ия», М.: Издательство Бином, 2020</w:t>
      </w:r>
      <w:r w:rsidRPr="00C659AC">
        <w:rPr>
          <w:sz w:val="28"/>
          <w:szCs w:val="28"/>
        </w:rPr>
        <w:t>. – 131 с.</w:t>
      </w:r>
    </w:p>
    <w:p w:rsidR="007A42C9" w:rsidRPr="00C659AC" w:rsidRDefault="007A42C9" w:rsidP="007A42C9">
      <w:pPr>
        <w:pStyle w:val="Normal"/>
        <w:numPr>
          <w:ilvl w:val="0"/>
          <w:numId w:val="1"/>
        </w:numPr>
        <w:tabs>
          <w:tab w:val="left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659AC">
        <w:rPr>
          <w:sz w:val="28"/>
          <w:szCs w:val="28"/>
        </w:rPr>
        <w:t>Веллинг</w:t>
      </w:r>
      <w:proofErr w:type="spellEnd"/>
      <w:r w:rsidRPr="00C659AC">
        <w:rPr>
          <w:sz w:val="28"/>
          <w:szCs w:val="28"/>
        </w:rPr>
        <w:t xml:space="preserve"> Л., Томсон Л. «Разработка веб-приложений с помощью PHP и </w:t>
      </w:r>
      <w:proofErr w:type="spellStart"/>
      <w:r w:rsidRPr="00C659AC">
        <w:rPr>
          <w:sz w:val="28"/>
          <w:szCs w:val="28"/>
        </w:rPr>
        <w:t>MySQL</w:t>
      </w:r>
      <w:proofErr w:type="spellEnd"/>
      <w:r w:rsidRPr="00C659AC">
        <w:rPr>
          <w:sz w:val="28"/>
          <w:szCs w:val="28"/>
        </w:rPr>
        <w:t>». - М.: Вильямс, 2019. – 229 с.</w:t>
      </w:r>
    </w:p>
    <w:p w:rsidR="007A42C9" w:rsidRPr="00B25BAD" w:rsidRDefault="007A42C9" w:rsidP="007A42C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Default="007A42C9" w:rsidP="007A42C9">
      <w:pPr>
        <w:rPr>
          <w:sz w:val="28"/>
          <w:szCs w:val="28"/>
        </w:rPr>
      </w:pPr>
    </w:p>
    <w:p w:rsidR="007A42C9" w:rsidRPr="007A42C9" w:rsidRDefault="007A42C9" w:rsidP="007A42C9">
      <w:pPr>
        <w:rPr>
          <w:sz w:val="28"/>
          <w:szCs w:val="28"/>
        </w:rPr>
      </w:pPr>
    </w:p>
    <w:sectPr w:rsidR="007A42C9" w:rsidRPr="007A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9"/>
    <w:rsid w:val="006D470B"/>
    <w:rsid w:val="007A42C9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9883"/>
  <w15:chartTrackingRefBased/>
  <w15:docId w15:val="{1858C8A9-5762-4522-8ABB-91983F9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2C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7A42C9"/>
    <w:pPr>
      <w:widowControl/>
      <w:autoSpaceDE/>
      <w:autoSpaceDN/>
      <w:adjustRightInd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uiPriority w:val="99"/>
    <w:unhideWhenUsed/>
    <w:rsid w:val="007A42C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A42C9"/>
    <w:pPr>
      <w:widowControl/>
      <w:autoSpaceDE/>
      <w:autoSpaceDN/>
      <w:adjustRightInd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A42C9"/>
    <w:pPr>
      <w:widowControl/>
      <w:tabs>
        <w:tab w:val="right" w:leader="dot" w:pos="9345"/>
      </w:tabs>
      <w:autoSpaceDE/>
      <w:autoSpaceDN/>
      <w:adjustRightInd/>
      <w:spacing w:line="360" w:lineRule="auto"/>
    </w:pPr>
    <w:rPr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A42C9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Normal">
    <w:name w:val="Normal"/>
    <w:rsid w:val="007A42C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2024-11-11T06:01:00Z</dcterms:created>
  <dcterms:modified xsi:type="dcterms:W3CDTF">2024-11-11T06:04:00Z</dcterms:modified>
</cp:coreProperties>
</file>