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DE" w:rsidRPr="00B652DE" w:rsidRDefault="00B652DE" w:rsidP="00B652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52DE">
        <w:rPr>
          <w:color w:val="000000"/>
          <w:sz w:val="28"/>
          <w:szCs w:val="28"/>
        </w:rPr>
        <w:t>Воспитание ребенка с отклонением в развитии в семье</w:t>
      </w:r>
    </w:p>
    <w:p w:rsidR="00B652DE" w:rsidRPr="00B652DE" w:rsidRDefault="00B652DE" w:rsidP="00B652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652DE" w:rsidRPr="00B652DE" w:rsidRDefault="00B652DE" w:rsidP="00B652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52DE">
        <w:rPr>
          <w:color w:val="000000"/>
          <w:sz w:val="28"/>
          <w:szCs w:val="28"/>
        </w:rPr>
        <w:t>План</w:t>
      </w:r>
    </w:p>
    <w:p w:rsidR="00B652DE" w:rsidRPr="00B652DE" w:rsidRDefault="00B652DE" w:rsidP="00B652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52DE">
        <w:rPr>
          <w:color w:val="000000"/>
          <w:sz w:val="28"/>
          <w:szCs w:val="28"/>
        </w:rPr>
        <w:t>Введение</w:t>
      </w:r>
    </w:p>
    <w:p w:rsidR="00B652DE" w:rsidRPr="00B652DE" w:rsidRDefault="00B652DE" w:rsidP="00B652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52DE">
        <w:rPr>
          <w:color w:val="000000"/>
          <w:sz w:val="28"/>
          <w:szCs w:val="28"/>
        </w:rPr>
        <w:t>1 Теоретические основы воспитания детей с отклонением в развитии в семье</w:t>
      </w:r>
    </w:p>
    <w:p w:rsidR="00B652DE" w:rsidRPr="00B652DE" w:rsidRDefault="00B652DE" w:rsidP="00B652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52DE">
        <w:rPr>
          <w:color w:val="000000"/>
          <w:sz w:val="28"/>
          <w:szCs w:val="28"/>
        </w:rPr>
        <w:t>1.1 Характеристика детей с отклонением в развитии</w:t>
      </w:r>
    </w:p>
    <w:p w:rsidR="00B652DE" w:rsidRPr="00B652DE" w:rsidRDefault="00B652DE" w:rsidP="00B652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52DE">
        <w:rPr>
          <w:color w:val="000000"/>
          <w:sz w:val="28"/>
          <w:szCs w:val="28"/>
        </w:rPr>
        <w:t>1.2 Роль семьи в формировании личности ребенка</w:t>
      </w:r>
    </w:p>
    <w:p w:rsidR="00B652DE" w:rsidRPr="00B652DE" w:rsidRDefault="00B652DE" w:rsidP="00B652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52DE">
        <w:rPr>
          <w:color w:val="000000"/>
          <w:sz w:val="28"/>
          <w:szCs w:val="28"/>
        </w:rPr>
        <w:t>2 Основные аспекты семейного воспитания детей с отклонением в развитии</w:t>
      </w:r>
    </w:p>
    <w:p w:rsidR="00B652DE" w:rsidRPr="00B652DE" w:rsidRDefault="00B652DE" w:rsidP="00B652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52DE">
        <w:rPr>
          <w:color w:val="000000"/>
          <w:sz w:val="28"/>
          <w:szCs w:val="28"/>
        </w:rPr>
        <w:t>2.1 Особенности психологического климата в семьях, воспитывающих детей с отклонениями в развитии</w:t>
      </w:r>
    </w:p>
    <w:p w:rsidR="00B652DE" w:rsidRPr="00B652DE" w:rsidRDefault="00B652DE" w:rsidP="00B652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52DE">
        <w:rPr>
          <w:color w:val="000000"/>
          <w:sz w:val="28"/>
          <w:szCs w:val="28"/>
        </w:rPr>
        <w:t>2.2 Проблемы, возникающие в семьях, воспитывающих детей с отклонениями в развитии</w:t>
      </w:r>
    </w:p>
    <w:p w:rsidR="00B652DE" w:rsidRPr="00B652DE" w:rsidRDefault="00B652DE" w:rsidP="00B652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52DE">
        <w:rPr>
          <w:color w:val="000000"/>
          <w:sz w:val="28"/>
          <w:szCs w:val="28"/>
        </w:rPr>
        <w:t>Заключение</w:t>
      </w:r>
    </w:p>
    <w:p w:rsidR="00B652DE" w:rsidRPr="00B652DE" w:rsidRDefault="00B652DE" w:rsidP="00B652D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652DE">
        <w:rPr>
          <w:color w:val="000000"/>
          <w:sz w:val="28"/>
          <w:szCs w:val="28"/>
        </w:rPr>
        <w:t>Список использованной литературы</w:t>
      </w:r>
    </w:p>
    <w:p w:rsidR="00B652DE" w:rsidRPr="00B652DE" w:rsidRDefault="00B652DE" w:rsidP="00B65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2DE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B652DE" w:rsidRPr="00B652DE" w:rsidRDefault="00B652DE" w:rsidP="00B652DE">
      <w:pPr>
        <w:pStyle w:val="1"/>
        <w:spacing w:after="0"/>
        <w:rPr>
          <w:rFonts w:cs="Times New Roman"/>
        </w:rPr>
      </w:pPr>
      <w:bookmarkStart w:id="1" w:name="_Toc311457249"/>
      <w:r w:rsidRPr="00B652DE">
        <w:rPr>
          <w:rFonts w:cs="Times New Roman"/>
        </w:rPr>
        <w:lastRenderedPageBreak/>
        <w:t>Список использованной литературы</w:t>
      </w:r>
      <w:bookmarkEnd w:id="1"/>
    </w:p>
    <w:p w:rsidR="00B652DE" w:rsidRPr="00B652DE" w:rsidRDefault="00B652DE" w:rsidP="00B652DE">
      <w:pPr>
        <w:spacing w:after="0" w:line="240" w:lineRule="auto"/>
        <w:rPr>
          <w:rFonts w:ascii="Times New Roman" w:hAnsi="Times New Roman" w:cs="Times New Roman"/>
        </w:rPr>
      </w:pP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>Антонов А. И., Борисов А. Л. Кризис семьи и пути его преодоления. – М., 1999.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>Волковская Т. В. Возможные способы организации и содержание работы с родителями в условиях коррекционного домашнего учреждения // Дефектология. 1994. № 4.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>Джуринский А. Н. История педагогики. – М., 2000.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>Зверева О. Л., Ганичева А. Н. Семейная педагогика и домашнее воспитание: Учеб. пособие для студ. сред. пед. учеб. заведений. – М., 1999.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>Игошев К. Е., Миньковский Г. М. Семья, дети, школа. – М., 1989.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>Малофеев Н.Н. Современный этап в развитии системы специального образования в России: результаты исследования как основа для построения программы развития // Дефектология. - 1997. - №4.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>Практикум по формированию адекватных внутрисемейных отношений. – М., 2000.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 xml:space="preserve"> Ткачева В. В. К вопросу о создании системы психолого-педагогической помощи семье, воспитывающей ребенка с отклонениями в развитии // Дефектология. № 3. 1999.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>Ткачева В. В. О некоторых проблемах семей, воспитывающих детей с отклонениями в развитии // Дефектология. № 3. 1998.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>Ткачева В. В. Психокоррекционная работа с матерями, воспитывающими детей с отклонениями в развитии. – М., 1999.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>Ткачева В. В. Технологии психологического изучения семей, воспитывающих детей с отклонениями в развитии. – М., 2006.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 xml:space="preserve"> Ткачева В. В. Технологии психологической помощи семьям детей с отклонениями в развитии. – М., 2007.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 xml:space="preserve"> Шипицына Л. М. Необучаемый ребенок в семье и обществе. Социализация детей с нарушениями интеллекта. – СПб., 2002.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>Эйдемиллер Э. Г., Добряков И. В., Никольская И. М. Семейный диагноз и семейная психотерапия. Учебное пособие для врачей и психологов. – СПб., 2005.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>Рузская А. Г. Влияние эмоционального контакта со взрослыми на появление слов у детей первого – начала второго года жизни // Общение и его влияние на развитие психики дошкольников. – М., 1974.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>Серз Уильям, Серз Марта. Ваш ребенок. Все, что вам нужно знать о вашем ребенке от рождения до двух лет. – М., 1994.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>Тарасова П. В. Ребенок от года до трех. – М., 1985.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 xml:space="preserve"> Ткачева В. В. Психокоррекционная работа с матерями, воспитывающими детей с отклонениями в развитии. Практикум по формированию адекватных отношений. – М., 1999.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>Шматко Н. Д., Пелымская Т. В. Если малыш не слышит…: Кн. для воспитателей и родителей. – М., 1995.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lastRenderedPageBreak/>
        <w:t>Эльконин Д. Б. К проблеме периодизации психического развития в раннем возрасте // Избранные психологические труды / Под ред. В. В. Давыдова, В. П. Зинченко. – М., 1989.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 xml:space="preserve"> Сагдуллаев А. А. О проблемах отношений в семьях, имеющих детей с отклонениями в развитии // Дефектология. №. 4. 1990.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 xml:space="preserve"> Сатир В. Вы и ваша семья: Руководство по личностному росту. – М., 2000.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 xml:space="preserve"> Семаго М. М. Психокоррекция семьи аномального ребенка. Консультирование семей, имеющих детей с аномалиями развития / Психотерапия в дефектологии / Сост. Н. П. Вайзман. – М., 1992.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 xml:space="preserve"> Семья в психологической консультации / Под ред. А. А. Бодалева, В. В. Столина. – М., 1989.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 xml:space="preserve"> Смирнова Е. О., Быкова М. В. Опыт исследования структуры и динамики родительского отношения // Вопросы психологии. № 4. 1985.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 xml:space="preserve"> Спиваковская А. С. Психотерапия: игра, детство, семья. В 2 т. – М., 1999.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 xml:space="preserve"> Ткачева В. В. Гармонизация внутрисемейных отношений: папа, мама, Я – дружная семья: Практикум по формированию адекватных внутрисемейных отношений. – М., 2000.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 xml:space="preserve"> Ткачева В. В. К вопросу о создании системы психолого-педагогической помощи семье, воспитывающей ребенка с отклонениями в развитии // Дефектология. № 3. 1999.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>Шипицына Л. М. Необучаемый ребенок в семье и обществе. Социализация детей с нарушениями интеллекта. – СПб., 2002.</w:t>
      </w:r>
    </w:p>
    <w:p w:rsidR="00B652DE" w:rsidRPr="00B652DE" w:rsidRDefault="00B652DE" w:rsidP="00B652DE">
      <w:pPr>
        <w:numPr>
          <w:ilvl w:val="0"/>
          <w:numId w:val="1"/>
        </w:numPr>
        <w:tabs>
          <w:tab w:val="clear" w:pos="1174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B652DE">
        <w:rPr>
          <w:rFonts w:ascii="Times New Roman" w:hAnsi="Times New Roman" w:cs="Times New Roman"/>
          <w:sz w:val="28"/>
        </w:rPr>
        <w:t xml:space="preserve"> Эйдемиллер Э. Г., Добряков И. В., Никольская И. М. Семейный диагноз и семейная психотерапия. Учебное пособие для врачей и психологов. – СПб., 2005.</w:t>
      </w:r>
    </w:p>
    <w:p w:rsidR="006D63C7" w:rsidRPr="00B652DE" w:rsidRDefault="006D63C7" w:rsidP="00B65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63C7" w:rsidRPr="00B6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EF0"/>
    <w:multiLevelType w:val="hybridMultilevel"/>
    <w:tmpl w:val="6B9CAD96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DE"/>
    <w:rsid w:val="006D63C7"/>
    <w:rsid w:val="00B6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2DE"/>
    <w:pPr>
      <w:keepNext/>
      <w:spacing w:after="60" w:line="240" w:lineRule="auto"/>
      <w:ind w:firstLine="454"/>
      <w:jc w:val="both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52DE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2DE"/>
    <w:pPr>
      <w:keepNext/>
      <w:spacing w:after="60" w:line="240" w:lineRule="auto"/>
      <w:ind w:firstLine="454"/>
      <w:jc w:val="both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52DE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2015-02-11T05:38:00Z</dcterms:created>
  <dcterms:modified xsi:type="dcterms:W3CDTF">2015-02-11T05:43:00Z</dcterms:modified>
</cp:coreProperties>
</file>