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Взаимодействие дошкольного учреждения с семьей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План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Введение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Глава I Теоретико-педагогические основы взаимодействия дошкольного учреждения с семьей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1.1 Сущность и значение взаимодействия ДОУ с семьей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1.2 Формы взаимодействия семьи и дошкольного учреждения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Глава II Опытно-экспериментальная работа по внедрению нетрадиционных форм взаимодействия ДОУ с семьей в практику работы дошкольного образовательного учреждения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2.1 Изучение состояния работы с родителями на этапе констатирующего эксперимента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2.2 Формирующий этап экспериментальной работы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2.3 Контрольный этап работы эксперимента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Заключение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Список использованной литературы</w:t>
      </w:r>
    </w:p>
    <w:p w:rsidR="00E37E06" w:rsidRPr="00E37E06" w:rsidRDefault="00E37E06" w:rsidP="00E37E0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37E06">
        <w:rPr>
          <w:color w:val="000000"/>
          <w:sz w:val="28"/>
          <w:szCs w:val="28"/>
        </w:rPr>
        <w:t>Приложения</w:t>
      </w:r>
    </w:p>
    <w:p w:rsidR="00E37E06" w:rsidRPr="00E37E06" w:rsidRDefault="00E37E06" w:rsidP="00E37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06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37E06" w:rsidRPr="00E37E06" w:rsidRDefault="00E37E06" w:rsidP="00E37E06">
      <w:pPr>
        <w:pStyle w:val="1"/>
        <w:rPr>
          <w:rFonts w:eastAsia="Arial Unicode MS"/>
          <w:szCs w:val="28"/>
        </w:rPr>
      </w:pPr>
      <w:bookmarkStart w:id="1" w:name="_Toc354227667"/>
      <w:r w:rsidRPr="00E37E06">
        <w:rPr>
          <w:szCs w:val="28"/>
        </w:rPr>
        <w:lastRenderedPageBreak/>
        <w:t>Список использованной литературы</w:t>
      </w:r>
      <w:bookmarkEnd w:id="1"/>
    </w:p>
    <w:p w:rsidR="00E37E06" w:rsidRPr="00E37E06" w:rsidRDefault="00E37E06" w:rsidP="00E37E06">
      <w:pPr>
        <w:pStyle w:val="1"/>
        <w:rPr>
          <w:szCs w:val="28"/>
        </w:rPr>
      </w:pPr>
    </w:p>
    <w:p w:rsidR="00E37E06" w:rsidRPr="00E37E06" w:rsidRDefault="00E37E06" w:rsidP="00E37E06">
      <w:pPr>
        <w:pStyle w:val="a3"/>
        <w:numPr>
          <w:ilvl w:val="0"/>
          <w:numId w:val="1"/>
        </w:numPr>
        <w:shd w:val="clear" w:color="auto" w:fill="FFFFFF"/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7E06">
        <w:rPr>
          <w:sz w:val="28"/>
          <w:szCs w:val="28"/>
        </w:rPr>
        <w:t>Арнаутова Е.П. Планируем работу с семьей. // Управление ДОУ 2002г., № 4. – 66с.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shd w:val="clear" w:color="auto" w:fill="FFFFFF"/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7E06">
        <w:rPr>
          <w:sz w:val="28"/>
          <w:szCs w:val="28"/>
        </w:rPr>
        <w:t>Евдокимова Н.В., Додокина Н.В., Кудрявцева Е.А. Детский сад и семья: методика работы с родителями: Пособие для педагогов и родителей. М: Мозаика – Синтез, 2007 – 167с.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shd w:val="clear" w:color="auto" w:fill="FFFFFF"/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7E06">
        <w:rPr>
          <w:sz w:val="28"/>
          <w:szCs w:val="28"/>
        </w:rPr>
        <w:t>Свирская Л. Шпаргалки для родителей // Детский сад со всех сторон.2002 – 147с.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shd w:val="clear" w:color="auto" w:fill="FFFFFF"/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7E06">
        <w:rPr>
          <w:sz w:val="28"/>
          <w:szCs w:val="28"/>
        </w:rPr>
        <w:t>Хабибуллина Р.Ш. «Система работы с родителями воспитанников. Оценка деятельности ДОУ родителями» // Дошкольная педагогика 2007г., №7. – 70с.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Антонова Т., Волкова Е., Мишина Н. Проблемы и поиск современных форм сотрудничества педагогов детского сада с семьей ребенка // Дошкольное воспитание. 1998. N 6. С. 66 - 70.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Арнаутова Е. Методы обогащения воспитательного опыта родителей // Дошкольное воспитание. 2002. N 9. С. 52 - 58.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Байбородова Л. В. Взаимодействие школы и семьи: Учебно-методическое пособие. - Ярославль: Академия развития, Академия холдинг, 2003. - 224 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Взаимодействие образовательного учреждения с семьей как с главным партнером в организации воспитательного процесса (методические рекомендации). - Оренбург: Оренбургский ИПК, 2003.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Далинина Т. Современные проблемы взаимодействия дошкольного учреждения с семьей // Дошкольное воспитание. 2000. N 1. - С. 41 - 49.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Доронова Т. Н. Взаимодействие дошкольного учреждения с родителями // Дошкольное воспитание. 2004. N 1. - С. 60 - 68.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Доронова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87 - 91.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Дошкольное учреждение и семья - единое пространство детского развития / Т. Н. Доронова, Е. В. Соловьева, А. Е. Жичкина и др. - М.: Линка-Пресс. - 2001. - С. 25 - 26.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Дощицина З.В. Оценка степени готовности детей к обучению в школе в условиях разноуровневой дифференциации. - М, 1994.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Козлова А. В., Дешеулина Р. П. Работа ДОУ с семьей. - М.: Сфера, 2004 - 112 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Козлова С.А., Куликова Т.А. Дошкольная педагогика: Учеб. Пособие для студ. Сред. Пед. Учеб. Заведений. - М.: Издательский центр &lt;Академия&gt;, 2000. - 416 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Коломинский Я.М., Панько Е.А. Учителю о психологии детей шестилетнего возраста. - М., 1988.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Кравцова Е.Е. Психологические проблемы детей . - М., 1991.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Кравцова Е.Е. Разбуди в ребенке волшебника. - М, 1993.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lastRenderedPageBreak/>
        <w:t>Куликова Т. А. Семейная педагогика и домашнее воспитание: Учебник для студ. Сред. И высш. Пед. Учеб. Заведений. - М.: Издательский центр &lt;Академия&gt;, 1999. - 232 с.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Леонтьева А., Лушпарь Т. Родители являются первыми педагогами своих детей // Дошкольное воспитание. 2001. N 8. - С. 57 - 59.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E37E06">
        <w:rPr>
          <w:sz w:val="28"/>
          <w:szCs w:val="28"/>
        </w:rPr>
        <w:t>Павлова Л. О взаимодействии семейного и общественного воспитания детей раннего возраста // Дошкольное воспитание. 2002. N 8. - С. 8 - 13.</w:t>
      </w:r>
    </w:p>
    <w:p w:rsidR="00E37E06" w:rsidRPr="00E37E06" w:rsidRDefault="00E37E06" w:rsidP="00E37E06">
      <w:pPr>
        <w:pStyle w:val="a3"/>
        <w:numPr>
          <w:ilvl w:val="0"/>
          <w:numId w:val="1"/>
        </w:numPr>
        <w:tabs>
          <w:tab w:val="clear" w:pos="1636"/>
          <w:tab w:val="left" w:pos="1134"/>
        </w:tabs>
        <w:spacing w:before="0" w:beforeAutospacing="0" w:after="0" w:afterAutospacing="0"/>
        <w:ind w:left="0" w:firstLine="709"/>
        <w:jc w:val="both"/>
        <w:textAlignment w:val="top"/>
        <w:rPr>
          <w:color w:val="666666"/>
          <w:sz w:val="28"/>
          <w:szCs w:val="28"/>
        </w:rPr>
      </w:pPr>
      <w:r w:rsidRPr="00E37E06">
        <w:rPr>
          <w:sz w:val="28"/>
          <w:szCs w:val="28"/>
        </w:rPr>
        <w:t>Струмилин С. Г. Нетрадиционные формы работы с родителями ДОУ // Новый мир. 1960. N 7. - С. 208.</w:t>
      </w:r>
    </w:p>
    <w:p w:rsidR="003450FE" w:rsidRPr="00E37E06" w:rsidRDefault="003450FE" w:rsidP="00E37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0FE" w:rsidRPr="00E3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42C"/>
    <w:multiLevelType w:val="hybridMultilevel"/>
    <w:tmpl w:val="2CCE3CF8"/>
    <w:lvl w:ilvl="0" w:tplc="467A42A8">
      <w:start w:val="1"/>
      <w:numFmt w:val="decimal"/>
      <w:lvlText w:val="%1."/>
      <w:lvlJc w:val="left"/>
      <w:pPr>
        <w:tabs>
          <w:tab w:val="num" w:pos="1636"/>
        </w:tabs>
        <w:ind w:left="70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06"/>
    <w:rsid w:val="003450FE"/>
    <w:rsid w:val="00E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E06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7E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7E06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37E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2015-02-11T10:33:00Z</dcterms:created>
  <dcterms:modified xsi:type="dcterms:W3CDTF">2015-02-11T10:34:00Z</dcterms:modified>
</cp:coreProperties>
</file>