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1" w:rsidRDefault="00E846E1" w:rsidP="00E846E1">
      <w:pPr>
        <w:jc w:val="center"/>
      </w:pPr>
      <w:r>
        <w:t>Содержание</w:t>
      </w:r>
    </w:p>
    <w:p w:rsidR="00E846E1" w:rsidRDefault="00E846E1" w:rsidP="00E846E1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-547370</wp:posOffset>
                </wp:positionV>
                <wp:extent cx="457200" cy="4572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0pt;margin-top:-43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" stroked="f"/>
            </w:pict>
          </mc:Fallback>
        </mc:AlternateContent>
      </w:r>
    </w:p>
    <w:p w:rsidR="00E846E1" w:rsidRDefault="00E846E1" w:rsidP="00E846E1">
      <w:pPr>
        <w:pStyle w:val="11"/>
        <w:tabs>
          <w:tab w:val="right" w:leader="dot" w:pos="9345"/>
        </w:tabs>
        <w:rPr>
          <w:rStyle w:val="a3"/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22935297" w:history="1">
        <w:r>
          <w:rPr>
            <w:rStyle w:val="a3"/>
            <w:noProof/>
          </w:rPr>
          <w:t>Введение</w:t>
        </w:r>
      </w:hyperlink>
    </w:p>
    <w:p w:rsidR="00E846E1" w:rsidRDefault="00E846E1" w:rsidP="00E846E1">
      <w:pPr>
        <w:rPr>
          <w:noProof/>
        </w:rPr>
      </w:pPr>
    </w:p>
    <w:p w:rsidR="00E846E1" w:rsidRDefault="00BA29F0" w:rsidP="00E846E1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935298" w:history="1">
        <w:r w:rsidR="00E846E1">
          <w:rPr>
            <w:rStyle w:val="a3"/>
            <w:noProof/>
          </w:rPr>
          <w:t>1 Понятие государства, его цели и задачи</w:t>
        </w:r>
      </w:hyperlink>
    </w:p>
    <w:p w:rsidR="00E846E1" w:rsidRDefault="00BA29F0" w:rsidP="00E846E1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2935299" w:history="1">
        <w:r w:rsidR="00E846E1">
          <w:rPr>
            <w:rStyle w:val="a3"/>
            <w:noProof/>
          </w:rPr>
          <w:t>1.1 Понятие государства</w:t>
        </w:r>
      </w:hyperlink>
    </w:p>
    <w:p w:rsidR="00E846E1" w:rsidRDefault="00BA29F0" w:rsidP="00E846E1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22935300" w:history="1">
        <w:r w:rsidR="00E846E1">
          <w:rPr>
            <w:rStyle w:val="a3"/>
            <w:noProof/>
          </w:rPr>
          <w:t>1.2 Цели и задачи государства</w:t>
        </w:r>
      </w:hyperlink>
    </w:p>
    <w:p w:rsidR="00E846E1" w:rsidRDefault="00E846E1" w:rsidP="00E846E1">
      <w:pPr>
        <w:rPr>
          <w:noProof/>
        </w:rPr>
      </w:pPr>
    </w:p>
    <w:p w:rsidR="00E846E1" w:rsidRDefault="00BA29F0" w:rsidP="00E846E1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935301" w:history="1">
        <w:r w:rsidR="00E846E1">
          <w:rPr>
            <w:rStyle w:val="a3"/>
            <w:noProof/>
          </w:rPr>
          <w:t>2 Понятие и классификация функций государства</w:t>
        </w:r>
      </w:hyperlink>
    </w:p>
    <w:p w:rsidR="00E846E1" w:rsidRDefault="00BA29F0" w:rsidP="00E846E1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2935302" w:history="1">
        <w:r w:rsidR="00E846E1">
          <w:rPr>
            <w:rStyle w:val="a3"/>
            <w:noProof/>
          </w:rPr>
          <w:t>2.1 Понятие и основные признаки функций государства</w:t>
        </w:r>
      </w:hyperlink>
    </w:p>
    <w:p w:rsidR="00E846E1" w:rsidRDefault="00BA29F0" w:rsidP="00E846E1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2935303" w:history="1">
        <w:r w:rsidR="00E846E1">
          <w:rPr>
            <w:rStyle w:val="a3"/>
            <w:noProof/>
          </w:rPr>
          <w:t>2.2 Виды функций государства</w:t>
        </w:r>
      </w:hyperlink>
    </w:p>
    <w:p w:rsidR="00E846E1" w:rsidRDefault="00BA29F0" w:rsidP="00E846E1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22935304" w:history="1">
        <w:r w:rsidR="00E846E1">
          <w:rPr>
            <w:rStyle w:val="a3"/>
            <w:noProof/>
          </w:rPr>
          <w:t>2.3 Формы осуществления функций государства</w:t>
        </w:r>
      </w:hyperlink>
    </w:p>
    <w:p w:rsidR="00E846E1" w:rsidRDefault="00E846E1" w:rsidP="00E846E1">
      <w:pPr>
        <w:rPr>
          <w:noProof/>
        </w:rPr>
      </w:pPr>
    </w:p>
    <w:p w:rsidR="00E846E1" w:rsidRDefault="00BA29F0" w:rsidP="00E846E1">
      <w:pPr>
        <w:pStyle w:val="11"/>
        <w:tabs>
          <w:tab w:val="right" w:leader="dot" w:pos="9345"/>
        </w:tabs>
        <w:rPr>
          <w:rStyle w:val="a3"/>
          <w:noProof/>
        </w:rPr>
      </w:pPr>
      <w:hyperlink w:anchor="_Toc322935305" w:history="1">
        <w:r w:rsidR="00E846E1">
          <w:rPr>
            <w:rStyle w:val="a3"/>
            <w:noProof/>
          </w:rPr>
          <w:t>3 Роль органов внутренних дел в осуществлении функций государства</w:t>
        </w:r>
      </w:hyperlink>
    </w:p>
    <w:p w:rsidR="00E846E1" w:rsidRDefault="00E846E1" w:rsidP="00E846E1">
      <w:pPr>
        <w:rPr>
          <w:noProof/>
        </w:rPr>
      </w:pPr>
    </w:p>
    <w:p w:rsidR="00E846E1" w:rsidRDefault="00BA29F0" w:rsidP="00E846E1">
      <w:pPr>
        <w:pStyle w:val="11"/>
        <w:tabs>
          <w:tab w:val="right" w:leader="dot" w:pos="9345"/>
        </w:tabs>
        <w:rPr>
          <w:rStyle w:val="a3"/>
          <w:noProof/>
        </w:rPr>
      </w:pPr>
      <w:hyperlink w:anchor="_Toc322935306" w:history="1">
        <w:r w:rsidR="00E846E1">
          <w:rPr>
            <w:rStyle w:val="a3"/>
            <w:noProof/>
          </w:rPr>
          <w:t>Заключение</w:t>
        </w:r>
      </w:hyperlink>
    </w:p>
    <w:p w:rsidR="00E846E1" w:rsidRDefault="00E846E1" w:rsidP="00E846E1">
      <w:pPr>
        <w:rPr>
          <w:noProof/>
        </w:rPr>
      </w:pPr>
    </w:p>
    <w:p w:rsidR="00E846E1" w:rsidRDefault="00BA29F0" w:rsidP="00E846E1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935307" w:history="1">
        <w:r w:rsidR="00E846E1">
          <w:rPr>
            <w:rStyle w:val="a3"/>
            <w:noProof/>
          </w:rPr>
          <w:t>Список использованной литературы</w:t>
        </w:r>
      </w:hyperlink>
    </w:p>
    <w:p w:rsidR="00E846E1" w:rsidRDefault="00E846E1" w:rsidP="00E846E1">
      <w:r>
        <w:fldChar w:fldCharType="end"/>
      </w:r>
    </w:p>
    <w:p w:rsidR="00E846E1" w:rsidRDefault="00E846E1">
      <w:pPr>
        <w:spacing w:after="200" w:line="276" w:lineRule="auto"/>
      </w:pPr>
      <w:r>
        <w:br w:type="page"/>
      </w:r>
    </w:p>
    <w:p w:rsidR="00E846E1" w:rsidRDefault="00E846E1" w:rsidP="00E846E1">
      <w:pPr>
        <w:pStyle w:val="1"/>
      </w:pPr>
      <w:bookmarkStart w:id="0" w:name="_Toc322935307"/>
      <w:r>
        <w:lastRenderedPageBreak/>
        <w:t>Список использованной литературы</w:t>
      </w:r>
      <w:bookmarkEnd w:id="0"/>
    </w:p>
    <w:p w:rsidR="00E846E1" w:rsidRDefault="00E846E1" w:rsidP="00E846E1"/>
    <w:p w:rsidR="00E846E1" w:rsidRDefault="00E846E1" w:rsidP="00E846E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Конституция Республики Казахстан от 30 августа 1995 года</w:t>
      </w:r>
    </w:p>
    <w:p w:rsidR="00E846E1" w:rsidRDefault="00E846E1" w:rsidP="00E846E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Министерстве внутренних дел Республики Казахстан Утверждено постановлением Правительства Республики Казахстан от 22 июня 2005 года N 607</w:t>
      </w:r>
    </w:p>
    <w:p w:rsidR="00E846E1" w:rsidRDefault="00E846E1" w:rsidP="00E846E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Гражданский кодекс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(общая часть), принятый Верховным Советом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27 декабря 1994 г. Ведомости Верховного 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</w:t>
      </w:r>
      <w:proofErr w:type="spellEnd"/>
      <w:r>
        <w:rPr>
          <w:color w:val="000000"/>
          <w:sz w:val="28"/>
          <w:szCs w:val="28"/>
          <w:shd w:val="clear" w:color="auto" w:fill="FFFFFF"/>
        </w:rPr>
        <w:t>. 1994. № 23-24 (приложение).</w:t>
      </w:r>
    </w:p>
    <w:p w:rsidR="00E846E1" w:rsidRDefault="00E846E1" w:rsidP="00E846E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Основы гражданского законодательства Союза ССР и республик. Известия. 1991. № 150. С. 6.</w:t>
      </w:r>
    </w:p>
    <w:p w:rsidR="00E846E1" w:rsidRDefault="00E846E1" w:rsidP="00E846E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Алексеев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Кокорев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Очерк развития науки советского уголовного процесса. Воронеж, 1980.</w:t>
      </w:r>
    </w:p>
    <w:p w:rsidR="002C5426" w:rsidRDefault="002C5426" w:rsidP="00E846E1">
      <w:bookmarkStart w:id="1" w:name="_GoBack"/>
      <w:bookmarkEnd w:id="1"/>
    </w:p>
    <w:sectPr w:rsidR="002C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3FF9"/>
    <w:multiLevelType w:val="hybridMultilevel"/>
    <w:tmpl w:val="F524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8"/>
    <w:rsid w:val="002C5426"/>
    <w:rsid w:val="00AF5AB8"/>
    <w:rsid w:val="00BA29F0"/>
    <w:rsid w:val="00E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46E1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846E1"/>
  </w:style>
  <w:style w:type="paragraph" w:styleId="2">
    <w:name w:val="toc 2"/>
    <w:basedOn w:val="a"/>
    <w:next w:val="a"/>
    <w:autoRedefine/>
    <w:semiHidden/>
    <w:rsid w:val="00E846E1"/>
    <w:pPr>
      <w:ind w:left="280"/>
    </w:pPr>
  </w:style>
  <w:style w:type="character" w:styleId="a3">
    <w:name w:val="Hyperlink"/>
    <w:basedOn w:val="a0"/>
    <w:semiHidden/>
    <w:rsid w:val="00E84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46E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E846E1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84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846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8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46E1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846E1"/>
  </w:style>
  <w:style w:type="paragraph" w:styleId="2">
    <w:name w:val="toc 2"/>
    <w:basedOn w:val="a"/>
    <w:next w:val="a"/>
    <w:autoRedefine/>
    <w:semiHidden/>
    <w:rsid w:val="00E846E1"/>
    <w:pPr>
      <w:ind w:left="280"/>
    </w:pPr>
  </w:style>
  <w:style w:type="character" w:styleId="a3">
    <w:name w:val="Hyperlink"/>
    <w:basedOn w:val="a0"/>
    <w:semiHidden/>
    <w:rsid w:val="00E84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46E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E846E1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84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846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8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2016-05-31T09:36:00Z</dcterms:created>
  <dcterms:modified xsi:type="dcterms:W3CDTF">2016-05-31T09:36:00Z</dcterms:modified>
</cp:coreProperties>
</file>