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FC" w:rsidRDefault="00B21B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1B2E">
        <w:rPr>
          <w:rFonts w:ascii="Times New Roman" w:hAnsi="Times New Roman" w:cs="Times New Roman"/>
          <w:color w:val="000000"/>
          <w:sz w:val="28"/>
          <w:szCs w:val="28"/>
        </w:rPr>
        <w:t>Журналистика как четвертая власть</w:t>
      </w:r>
    </w:p>
    <w:p w:rsidR="00B21B2E" w:rsidRPr="00B21B2E" w:rsidRDefault="00B21B2E" w:rsidP="00B21B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B2E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</w:p>
    <w:p w:rsidR="00B21B2E" w:rsidRPr="00B21B2E" w:rsidRDefault="00B21B2E" w:rsidP="00B21B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B2E">
        <w:rPr>
          <w:rFonts w:ascii="Times New Roman" w:hAnsi="Times New Roman" w:cs="Times New Roman"/>
          <w:color w:val="000000"/>
          <w:sz w:val="28"/>
          <w:szCs w:val="28"/>
        </w:rPr>
        <w:t>1  Цели и функции журналистики как фактора р</w:t>
      </w:r>
      <w:r>
        <w:rPr>
          <w:rFonts w:ascii="Times New Roman" w:hAnsi="Times New Roman" w:cs="Times New Roman"/>
          <w:color w:val="000000"/>
          <w:sz w:val="28"/>
          <w:szCs w:val="28"/>
        </w:rPr>
        <w:t>азвития общественного сознания</w:t>
      </w:r>
    </w:p>
    <w:p w:rsidR="00B21B2E" w:rsidRPr="00B21B2E" w:rsidRDefault="00B21B2E" w:rsidP="00B21B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B2E">
        <w:rPr>
          <w:rFonts w:ascii="Times New Roman" w:hAnsi="Times New Roman" w:cs="Times New Roman"/>
          <w:color w:val="000000"/>
          <w:sz w:val="28"/>
          <w:szCs w:val="28"/>
        </w:rPr>
        <w:t>1.1 Обоснование термина «четвертая вл</w:t>
      </w:r>
      <w:r>
        <w:rPr>
          <w:rFonts w:ascii="Times New Roman" w:hAnsi="Times New Roman" w:cs="Times New Roman"/>
          <w:color w:val="000000"/>
          <w:sz w:val="28"/>
          <w:szCs w:val="28"/>
        </w:rPr>
        <w:t>асть» в отношении журналистики</w:t>
      </w:r>
    </w:p>
    <w:p w:rsidR="00B21B2E" w:rsidRPr="00B21B2E" w:rsidRDefault="00B21B2E" w:rsidP="00B21B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B2E">
        <w:rPr>
          <w:rFonts w:ascii="Times New Roman" w:hAnsi="Times New Roman" w:cs="Times New Roman"/>
          <w:color w:val="000000"/>
          <w:sz w:val="28"/>
          <w:szCs w:val="28"/>
        </w:rPr>
        <w:t>1.2 Основные задачи и функции журналистики в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ировании общественного мнения</w:t>
      </w:r>
    </w:p>
    <w:p w:rsidR="00B21B2E" w:rsidRPr="00B21B2E" w:rsidRDefault="00B21B2E" w:rsidP="00B21B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B2E">
        <w:rPr>
          <w:rFonts w:ascii="Times New Roman" w:hAnsi="Times New Roman" w:cs="Times New Roman"/>
          <w:color w:val="000000"/>
          <w:sz w:val="28"/>
          <w:szCs w:val="28"/>
        </w:rPr>
        <w:t>2 Анализ состояния журналистики как «четвертой в</w:t>
      </w:r>
      <w:r>
        <w:rPr>
          <w:rFonts w:ascii="Times New Roman" w:hAnsi="Times New Roman" w:cs="Times New Roman"/>
          <w:color w:val="000000"/>
          <w:sz w:val="28"/>
          <w:szCs w:val="28"/>
        </w:rPr>
        <w:t>ласти» в Республике Казахстан</w:t>
      </w:r>
    </w:p>
    <w:p w:rsidR="00B21B2E" w:rsidRPr="00B21B2E" w:rsidRDefault="00B21B2E" w:rsidP="00B21B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B2E">
        <w:rPr>
          <w:rFonts w:ascii="Times New Roman" w:hAnsi="Times New Roman" w:cs="Times New Roman"/>
          <w:color w:val="000000"/>
          <w:sz w:val="28"/>
          <w:szCs w:val="28"/>
        </w:rPr>
        <w:t>2.1 Современное состоя</w:t>
      </w:r>
      <w:r>
        <w:rPr>
          <w:rFonts w:ascii="Times New Roman" w:hAnsi="Times New Roman" w:cs="Times New Roman"/>
          <w:color w:val="000000"/>
          <w:sz w:val="28"/>
          <w:szCs w:val="28"/>
        </w:rPr>
        <w:t>ние журналистики в Казахстане</w:t>
      </w:r>
    </w:p>
    <w:p w:rsidR="00B21B2E" w:rsidRPr="00B21B2E" w:rsidRDefault="00B21B2E" w:rsidP="00B21B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B2E">
        <w:rPr>
          <w:rFonts w:ascii="Times New Roman" w:hAnsi="Times New Roman" w:cs="Times New Roman"/>
          <w:color w:val="000000"/>
          <w:sz w:val="28"/>
          <w:szCs w:val="28"/>
        </w:rPr>
        <w:t>2.2 Особенности взаимоотношений государственной власти и журнал</w:t>
      </w:r>
      <w:r>
        <w:rPr>
          <w:rFonts w:ascii="Times New Roman" w:hAnsi="Times New Roman" w:cs="Times New Roman"/>
          <w:color w:val="000000"/>
          <w:sz w:val="28"/>
          <w:szCs w:val="28"/>
        </w:rPr>
        <w:t>истики в Республике Казахстан</w:t>
      </w:r>
    </w:p>
    <w:p w:rsidR="00B21B2E" w:rsidRPr="00B21B2E" w:rsidRDefault="00B21B2E" w:rsidP="00B21B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B2E">
        <w:rPr>
          <w:rFonts w:ascii="Times New Roman" w:hAnsi="Times New Roman" w:cs="Times New Roman"/>
          <w:color w:val="000000"/>
          <w:sz w:val="28"/>
          <w:szCs w:val="28"/>
        </w:rPr>
        <w:t>3 Проблемы и рекомендации по улучшению ситуации в области взаимодейств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ия журналистики и государства</w:t>
      </w:r>
    </w:p>
    <w:p w:rsidR="00B21B2E" w:rsidRPr="00B21B2E" w:rsidRDefault="00B21B2E" w:rsidP="00B21B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B21B2E" w:rsidRPr="00B21B2E" w:rsidRDefault="00B21B2E" w:rsidP="00B21B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B2E">
        <w:rPr>
          <w:rFonts w:ascii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hAnsi="Times New Roman" w:cs="Times New Roman"/>
          <w:color w:val="000000"/>
          <w:sz w:val="28"/>
          <w:szCs w:val="28"/>
        </w:rPr>
        <w:t>сок использованной литературы</w:t>
      </w:r>
    </w:p>
    <w:p w:rsidR="00B21B2E" w:rsidRDefault="00B21B2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21B2E" w:rsidRPr="00B21B2E" w:rsidRDefault="00B21B2E" w:rsidP="00B21B2E">
      <w:pPr>
        <w:pStyle w:val="1"/>
        <w:tabs>
          <w:tab w:val="left" w:pos="567"/>
        </w:tabs>
        <w:ind w:firstLine="0"/>
        <w:rPr>
          <w:color w:val="000000"/>
        </w:rPr>
      </w:pPr>
      <w:bookmarkStart w:id="0" w:name="_Toc309484057"/>
      <w:r w:rsidRPr="00B21B2E">
        <w:rPr>
          <w:color w:val="000000"/>
        </w:rPr>
        <w:lastRenderedPageBreak/>
        <w:t>Список использованной литературы</w:t>
      </w:r>
      <w:bookmarkEnd w:id="0"/>
    </w:p>
    <w:p w:rsidR="00B21B2E" w:rsidRPr="00B21B2E" w:rsidRDefault="00B21B2E" w:rsidP="00B21B2E">
      <w:pPr>
        <w:pStyle w:val="1"/>
        <w:tabs>
          <w:tab w:val="left" w:pos="567"/>
        </w:tabs>
        <w:ind w:firstLine="0"/>
        <w:rPr>
          <w:color w:val="000000"/>
        </w:rPr>
      </w:pPr>
    </w:p>
    <w:p w:rsidR="00B21B2E" w:rsidRPr="00B21B2E" w:rsidRDefault="00B21B2E" w:rsidP="00B21B2E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B2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21B2E">
        <w:rPr>
          <w:rFonts w:ascii="Times New Roman" w:hAnsi="Times New Roman" w:cs="Times New Roman"/>
          <w:color w:val="000000"/>
          <w:sz w:val="28"/>
          <w:szCs w:val="28"/>
        </w:rPr>
        <w:tab/>
      </w:r>
      <w:hyperlink r:id="rId5" w:history="1">
        <w:r w:rsidRPr="00B21B2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«Четвертая власть» как социологическая категория</w:t>
        </w:r>
      </w:hyperlink>
      <w:r w:rsidRPr="00B21B2E">
        <w:rPr>
          <w:rFonts w:ascii="Times New Roman" w:hAnsi="Times New Roman" w:cs="Times New Roman"/>
          <w:color w:val="000000"/>
          <w:sz w:val="28"/>
          <w:szCs w:val="28"/>
        </w:rPr>
        <w:t>//</w:t>
      </w:r>
      <w:proofErr w:type="spellStart"/>
      <w:r w:rsidRPr="00B21B2E">
        <w:rPr>
          <w:rFonts w:ascii="Times New Roman" w:hAnsi="Times New Roman" w:cs="Times New Roman"/>
          <w:color w:val="000000"/>
          <w:sz w:val="28"/>
          <w:szCs w:val="28"/>
        </w:rPr>
        <w:t>Т.В</w:t>
      </w:r>
      <w:proofErr w:type="spellEnd"/>
      <w:r w:rsidRPr="00B21B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21B2E">
        <w:rPr>
          <w:rFonts w:ascii="Times New Roman" w:hAnsi="Times New Roman" w:cs="Times New Roman"/>
          <w:color w:val="000000"/>
          <w:sz w:val="28"/>
          <w:szCs w:val="28"/>
        </w:rPr>
        <w:t>Науменко</w:t>
      </w:r>
      <w:hyperlink r:id="rId6" w:history="1">
        <w:r w:rsidRPr="00B21B2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Интелрос</w:t>
        </w:r>
        <w:proofErr w:type="spellEnd"/>
      </w:hyperlink>
      <w:r w:rsidRPr="00B21B2E">
        <w:rPr>
          <w:rFonts w:ascii="Times New Roman" w:hAnsi="Times New Roman" w:cs="Times New Roman"/>
          <w:color w:val="000000"/>
          <w:sz w:val="28"/>
          <w:szCs w:val="28"/>
        </w:rPr>
        <w:t xml:space="preserve"> №2, 2007</w:t>
      </w:r>
    </w:p>
    <w:p w:rsidR="00B21B2E" w:rsidRPr="00B21B2E" w:rsidRDefault="00B21B2E" w:rsidP="00B21B2E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B2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21B2E">
        <w:rPr>
          <w:rFonts w:ascii="Times New Roman" w:hAnsi="Times New Roman" w:cs="Times New Roman"/>
          <w:color w:val="000000"/>
          <w:sz w:val="28"/>
          <w:szCs w:val="28"/>
        </w:rPr>
        <w:tab/>
      </w:r>
      <w:hyperlink r:id="rId7" w:history="1">
        <w:r w:rsidRPr="00B21B2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Четвертая власть. Британская модель. Автор: С. И. </w:t>
        </w:r>
        <w:proofErr w:type="spellStart"/>
        <w:r w:rsidRPr="00B21B2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Беглов</w:t>
        </w:r>
        <w:proofErr w:type="spellEnd"/>
        <w:r w:rsidRPr="00B21B2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. Издательство: Издательство Московского университета. </w:t>
        </w:r>
        <w:proofErr w:type="spellStart"/>
        <w:r w:rsidRPr="00B21B2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ISBN</w:t>
        </w:r>
        <w:proofErr w:type="spellEnd"/>
        <w:r w:rsidRPr="00B21B2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5-211-04427-4. Год издания: 2002</w:t>
        </w:r>
      </w:hyperlink>
    </w:p>
    <w:p w:rsidR="00B21B2E" w:rsidRPr="00B21B2E" w:rsidRDefault="00B21B2E" w:rsidP="00B21B2E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B2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21B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Гаджиев </w:t>
      </w:r>
      <w:proofErr w:type="spellStart"/>
      <w:r w:rsidRPr="00B21B2E">
        <w:rPr>
          <w:rFonts w:ascii="Times New Roman" w:hAnsi="Times New Roman" w:cs="Times New Roman"/>
          <w:color w:val="000000"/>
          <w:sz w:val="28"/>
          <w:szCs w:val="28"/>
        </w:rPr>
        <w:t>К.С</w:t>
      </w:r>
      <w:proofErr w:type="spellEnd"/>
      <w:r w:rsidRPr="00B21B2E">
        <w:rPr>
          <w:rFonts w:ascii="Times New Roman" w:hAnsi="Times New Roman" w:cs="Times New Roman"/>
          <w:color w:val="000000"/>
          <w:sz w:val="28"/>
          <w:szCs w:val="28"/>
        </w:rPr>
        <w:t xml:space="preserve">. Политическая наука. </w:t>
      </w:r>
      <w:proofErr w:type="spellStart"/>
      <w:r w:rsidRPr="00B21B2E">
        <w:rPr>
          <w:rFonts w:ascii="Times New Roman" w:hAnsi="Times New Roman" w:cs="Times New Roman"/>
          <w:color w:val="000000"/>
          <w:sz w:val="28"/>
          <w:szCs w:val="28"/>
        </w:rPr>
        <w:t>М.,1994</w:t>
      </w:r>
      <w:proofErr w:type="spellEnd"/>
      <w:r w:rsidRPr="00B21B2E">
        <w:rPr>
          <w:rFonts w:ascii="Times New Roman" w:hAnsi="Times New Roman" w:cs="Times New Roman"/>
          <w:color w:val="000000"/>
          <w:sz w:val="28"/>
          <w:szCs w:val="28"/>
        </w:rPr>
        <w:t>, с. 105-106</w:t>
      </w:r>
    </w:p>
    <w:p w:rsidR="00B21B2E" w:rsidRPr="00B21B2E" w:rsidRDefault="00B21B2E" w:rsidP="00B21B2E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B2E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B21B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Прохоров Е. П. Введение в теорию журналистики, М., 1995. - </w:t>
      </w:r>
      <w:proofErr w:type="spellStart"/>
      <w:r w:rsidRPr="00B21B2E">
        <w:rPr>
          <w:rFonts w:ascii="Times New Roman" w:hAnsi="Times New Roman" w:cs="Times New Roman"/>
          <w:color w:val="000000"/>
          <w:sz w:val="28"/>
          <w:szCs w:val="28"/>
        </w:rPr>
        <w:t>346с</w:t>
      </w:r>
      <w:proofErr w:type="spellEnd"/>
      <w:r w:rsidRPr="00B21B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1B2E" w:rsidRPr="00B21B2E" w:rsidRDefault="00B21B2E" w:rsidP="00B21B2E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B2E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B21B2E">
        <w:rPr>
          <w:rFonts w:ascii="Times New Roman" w:hAnsi="Times New Roman" w:cs="Times New Roman"/>
          <w:color w:val="000000"/>
          <w:sz w:val="28"/>
          <w:szCs w:val="28"/>
        </w:rPr>
        <w:tab/>
        <w:t>Прохоров Е. П. Журналистика, государство, общество. М., 1996</w:t>
      </w:r>
    </w:p>
    <w:p w:rsidR="00B21B2E" w:rsidRPr="00B21B2E" w:rsidRDefault="00B21B2E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B21B2E" w:rsidRPr="00B2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2E"/>
    <w:rsid w:val="00195ACD"/>
    <w:rsid w:val="006A48FC"/>
    <w:rsid w:val="00B2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21B2E"/>
    <w:pPr>
      <w:widowControl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B2E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styleId="a3">
    <w:name w:val="Hyperlink"/>
    <w:basedOn w:val="a0"/>
    <w:semiHidden/>
    <w:unhideWhenUsed/>
    <w:rsid w:val="00B21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21B2E"/>
    <w:pPr>
      <w:widowControl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B2E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styleId="a3">
    <w:name w:val="Hyperlink"/>
    <w:basedOn w:val="a0"/>
    <w:semiHidden/>
    <w:unhideWhenUsed/>
    <w:rsid w:val="00B21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land.ru/book3905435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lros.ru/" TargetMode="External"/><Relationship Id="rId5" Type="http://schemas.openxmlformats.org/officeDocument/2006/relationships/hyperlink" Target="http://www.intelros.ru/2007/07/06/tv_naumenko_chetvertaja_vlast_kak_sociologicheskaja_kategorij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2016-06-16T07:44:00Z</dcterms:created>
  <dcterms:modified xsi:type="dcterms:W3CDTF">2016-06-16T07:44:00Z</dcterms:modified>
</cp:coreProperties>
</file>